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B52" w:rsidRPr="00C40B52" w:rsidRDefault="00C40B52" w:rsidP="00C40B52">
      <w:pPr>
        <w:jc w:val="center"/>
        <w:rPr>
          <w:rFonts w:ascii="Times New Roman" w:hAnsi="Times New Roman" w:cs="Times New Roman"/>
          <w:b/>
          <w:sz w:val="32"/>
          <w:szCs w:val="32"/>
        </w:rPr>
      </w:pPr>
      <w:r w:rsidRPr="00C40B52">
        <w:rPr>
          <w:rFonts w:ascii="Times New Roman" w:hAnsi="Times New Roman" w:cs="Times New Roman"/>
          <w:b/>
          <w:sz w:val="32"/>
          <w:szCs w:val="32"/>
        </w:rPr>
        <w:t>Администрация</w:t>
      </w:r>
    </w:p>
    <w:p w:rsidR="00C40B52" w:rsidRPr="00C40B52" w:rsidRDefault="00C40B52" w:rsidP="00C40B52">
      <w:pPr>
        <w:jc w:val="center"/>
        <w:rPr>
          <w:rFonts w:ascii="Times New Roman" w:hAnsi="Times New Roman" w:cs="Times New Roman"/>
          <w:b/>
          <w:sz w:val="32"/>
          <w:szCs w:val="32"/>
        </w:rPr>
      </w:pPr>
      <w:r w:rsidRPr="00C40B52">
        <w:rPr>
          <w:rFonts w:ascii="Times New Roman" w:hAnsi="Times New Roman" w:cs="Times New Roman"/>
          <w:b/>
          <w:sz w:val="32"/>
          <w:szCs w:val="32"/>
        </w:rPr>
        <w:t>Шенкурского муниципального района</w:t>
      </w:r>
    </w:p>
    <w:p w:rsidR="00C40B52" w:rsidRPr="00C40B52" w:rsidRDefault="00C40B52" w:rsidP="00C40B52">
      <w:pPr>
        <w:jc w:val="center"/>
        <w:rPr>
          <w:rFonts w:ascii="Times New Roman" w:hAnsi="Times New Roman" w:cs="Times New Roman"/>
          <w:b/>
          <w:sz w:val="32"/>
          <w:szCs w:val="32"/>
        </w:rPr>
      </w:pPr>
      <w:r w:rsidRPr="00C40B52">
        <w:rPr>
          <w:rFonts w:ascii="Times New Roman" w:hAnsi="Times New Roman" w:cs="Times New Roman"/>
          <w:b/>
          <w:sz w:val="32"/>
          <w:szCs w:val="32"/>
        </w:rPr>
        <w:t>Архангельской области</w:t>
      </w:r>
    </w:p>
    <w:p w:rsidR="00C40B52" w:rsidRPr="00C40B52" w:rsidRDefault="00C40B52" w:rsidP="00C40B52">
      <w:pPr>
        <w:rPr>
          <w:rFonts w:ascii="Times New Roman" w:hAnsi="Times New Roman" w:cs="Times New Roman"/>
          <w:sz w:val="28"/>
          <w:szCs w:val="28"/>
        </w:rPr>
      </w:pPr>
    </w:p>
    <w:p w:rsidR="00C40B52" w:rsidRPr="00C40B52" w:rsidRDefault="00C40B52" w:rsidP="00C40B52">
      <w:pPr>
        <w:jc w:val="center"/>
        <w:rPr>
          <w:rFonts w:ascii="Times New Roman" w:hAnsi="Times New Roman" w:cs="Times New Roman"/>
          <w:b/>
          <w:sz w:val="28"/>
          <w:szCs w:val="28"/>
        </w:rPr>
      </w:pPr>
      <w:r w:rsidRPr="00C40B52">
        <w:rPr>
          <w:rFonts w:ascii="Times New Roman" w:hAnsi="Times New Roman" w:cs="Times New Roman"/>
          <w:b/>
          <w:sz w:val="28"/>
          <w:szCs w:val="28"/>
        </w:rPr>
        <w:t>П О С Т А Н О В Л Е Н И Е</w:t>
      </w:r>
    </w:p>
    <w:p w:rsidR="00C40B52" w:rsidRPr="00C40B52" w:rsidRDefault="00C40B52" w:rsidP="00C40B52">
      <w:pPr>
        <w:rPr>
          <w:rFonts w:ascii="Times New Roman" w:hAnsi="Times New Roman" w:cs="Times New Roman"/>
          <w:sz w:val="28"/>
          <w:szCs w:val="28"/>
        </w:rPr>
      </w:pPr>
    </w:p>
    <w:p w:rsidR="00C40B52" w:rsidRPr="00C40B52" w:rsidRDefault="00C40B52" w:rsidP="00C40B52">
      <w:pPr>
        <w:rPr>
          <w:rFonts w:ascii="Times New Roman" w:hAnsi="Times New Roman" w:cs="Times New Roman"/>
          <w:sz w:val="28"/>
          <w:szCs w:val="28"/>
        </w:rPr>
      </w:pPr>
    </w:p>
    <w:p w:rsidR="00C40B52" w:rsidRPr="00C40B52" w:rsidRDefault="006870D0" w:rsidP="00C40B52">
      <w:pPr>
        <w:jc w:val="center"/>
        <w:rPr>
          <w:rFonts w:ascii="Times New Roman" w:hAnsi="Times New Roman" w:cs="Times New Roman"/>
          <w:sz w:val="28"/>
          <w:szCs w:val="28"/>
        </w:rPr>
      </w:pPr>
      <w:r>
        <w:rPr>
          <w:rFonts w:ascii="Times New Roman" w:hAnsi="Times New Roman" w:cs="Times New Roman"/>
          <w:sz w:val="28"/>
          <w:szCs w:val="28"/>
        </w:rPr>
        <w:t>от « 28</w:t>
      </w:r>
      <w:r w:rsidR="00C40B52" w:rsidRPr="00C40B52">
        <w:rPr>
          <w:rFonts w:ascii="Times New Roman" w:hAnsi="Times New Roman" w:cs="Times New Roman"/>
          <w:sz w:val="28"/>
          <w:szCs w:val="28"/>
        </w:rPr>
        <w:t xml:space="preserve"> »  </w:t>
      </w:r>
      <w:r w:rsidR="009D7136">
        <w:rPr>
          <w:rFonts w:ascii="Times New Roman" w:hAnsi="Times New Roman" w:cs="Times New Roman"/>
          <w:sz w:val="28"/>
          <w:szCs w:val="28"/>
        </w:rPr>
        <w:t>октября</w:t>
      </w:r>
      <w:r w:rsidR="002C7FD6">
        <w:rPr>
          <w:rFonts w:ascii="Times New Roman" w:hAnsi="Times New Roman" w:cs="Times New Roman"/>
          <w:sz w:val="28"/>
          <w:szCs w:val="28"/>
        </w:rPr>
        <w:t xml:space="preserve"> 2022</w:t>
      </w:r>
      <w:r w:rsidR="00C40B52" w:rsidRPr="00C40B52">
        <w:rPr>
          <w:rFonts w:ascii="Times New Roman" w:hAnsi="Times New Roman" w:cs="Times New Roman"/>
          <w:sz w:val="28"/>
          <w:szCs w:val="28"/>
        </w:rPr>
        <w:t xml:space="preserve"> г.   №   </w:t>
      </w:r>
      <w:r>
        <w:rPr>
          <w:rFonts w:ascii="Times New Roman" w:hAnsi="Times New Roman" w:cs="Times New Roman"/>
          <w:sz w:val="28"/>
          <w:szCs w:val="28"/>
        </w:rPr>
        <w:t>447</w:t>
      </w:r>
      <w:r w:rsidR="00C40B52" w:rsidRPr="00C40B52">
        <w:rPr>
          <w:rFonts w:ascii="Times New Roman" w:hAnsi="Times New Roman" w:cs="Times New Roman"/>
          <w:sz w:val="28"/>
          <w:szCs w:val="28"/>
        </w:rPr>
        <w:t xml:space="preserve"> - па</w:t>
      </w:r>
    </w:p>
    <w:p w:rsidR="00C40B52" w:rsidRPr="00C40B52" w:rsidRDefault="00C40B52" w:rsidP="00C40B52">
      <w:pPr>
        <w:jc w:val="center"/>
        <w:rPr>
          <w:rFonts w:ascii="Times New Roman" w:hAnsi="Times New Roman" w:cs="Times New Roman"/>
          <w:sz w:val="28"/>
          <w:szCs w:val="28"/>
        </w:rPr>
      </w:pPr>
    </w:p>
    <w:p w:rsidR="00C40B52" w:rsidRPr="00C40B52" w:rsidRDefault="00C40B52" w:rsidP="00C40B52">
      <w:pPr>
        <w:jc w:val="center"/>
        <w:rPr>
          <w:rFonts w:ascii="Times New Roman" w:hAnsi="Times New Roman" w:cs="Times New Roman"/>
          <w:sz w:val="28"/>
          <w:szCs w:val="28"/>
        </w:rPr>
      </w:pPr>
    </w:p>
    <w:p w:rsidR="00C40B52" w:rsidRDefault="00C40B52" w:rsidP="00C40B52">
      <w:pPr>
        <w:jc w:val="center"/>
        <w:rPr>
          <w:rFonts w:ascii="Times New Roman" w:hAnsi="Times New Roman" w:cs="Times New Roman"/>
          <w:sz w:val="20"/>
          <w:szCs w:val="20"/>
        </w:rPr>
      </w:pPr>
      <w:r w:rsidRPr="00C40B52">
        <w:rPr>
          <w:rFonts w:ascii="Times New Roman" w:hAnsi="Times New Roman" w:cs="Times New Roman"/>
          <w:sz w:val="20"/>
          <w:szCs w:val="20"/>
        </w:rPr>
        <w:t>г. Шенкурск</w:t>
      </w:r>
    </w:p>
    <w:p w:rsidR="00C40B52" w:rsidRDefault="00C40B52" w:rsidP="00C40B52">
      <w:pPr>
        <w:jc w:val="center"/>
        <w:rPr>
          <w:rFonts w:ascii="Times New Roman" w:hAnsi="Times New Roman" w:cs="Times New Roman"/>
          <w:sz w:val="20"/>
          <w:szCs w:val="20"/>
        </w:rPr>
      </w:pPr>
    </w:p>
    <w:p w:rsidR="00C40B52" w:rsidRDefault="00C40B52" w:rsidP="00C40B52">
      <w:pPr>
        <w:jc w:val="center"/>
        <w:rPr>
          <w:rFonts w:ascii="Times New Roman" w:hAnsi="Times New Roman" w:cs="Times New Roman"/>
          <w:sz w:val="28"/>
          <w:szCs w:val="28"/>
        </w:rPr>
      </w:pPr>
    </w:p>
    <w:p w:rsidR="00C40B52" w:rsidRPr="00C40B52" w:rsidRDefault="00C40B52" w:rsidP="00C40B52">
      <w:pPr>
        <w:jc w:val="center"/>
        <w:rPr>
          <w:rFonts w:ascii="Times New Roman" w:hAnsi="Times New Roman" w:cs="Times New Roman"/>
          <w:sz w:val="28"/>
          <w:szCs w:val="28"/>
        </w:rPr>
      </w:pPr>
    </w:p>
    <w:p w:rsidR="00C34C4C" w:rsidRPr="00CA1FD2" w:rsidRDefault="007B24A2" w:rsidP="00CA1FD2">
      <w:pPr>
        <w:pStyle w:val="a8"/>
        <w:jc w:val="center"/>
        <w:rPr>
          <w:rFonts w:ascii="Times New Roman" w:hAnsi="Times New Roman" w:cs="Times New Roman"/>
          <w:b/>
          <w:sz w:val="28"/>
          <w:szCs w:val="28"/>
        </w:rPr>
      </w:pPr>
      <w:r w:rsidRPr="00CA1FD2">
        <w:rPr>
          <w:rFonts w:ascii="Times New Roman" w:hAnsi="Times New Roman" w:cs="Times New Roman"/>
          <w:b/>
          <w:sz w:val="28"/>
          <w:szCs w:val="28"/>
        </w:rPr>
        <w:t xml:space="preserve">Об </w:t>
      </w:r>
      <w:r w:rsidR="000A1F6A" w:rsidRPr="00CA1FD2">
        <w:rPr>
          <w:rFonts w:ascii="Times New Roman" w:hAnsi="Times New Roman" w:cs="Times New Roman"/>
          <w:b/>
          <w:sz w:val="28"/>
          <w:szCs w:val="28"/>
        </w:rPr>
        <w:t>утверждении Порядка</w:t>
      </w:r>
      <w:r w:rsidRPr="00CA1FD2">
        <w:rPr>
          <w:rFonts w:ascii="Times New Roman" w:hAnsi="Times New Roman" w:cs="Times New Roman"/>
          <w:b/>
          <w:sz w:val="28"/>
          <w:szCs w:val="28"/>
        </w:rPr>
        <w:t xml:space="preserve"> </w:t>
      </w:r>
      <w:r w:rsidR="008D79CB" w:rsidRPr="008D79CB">
        <w:rPr>
          <w:rFonts w:ascii="Times New Roman" w:hAnsi="Times New Roman" w:cs="Times New Roman"/>
          <w:b/>
          <w:sz w:val="28"/>
          <w:szCs w:val="28"/>
        </w:rPr>
        <w:t>предоставления и расходования иных межбюджетных трансфертов бюджетам муниципальных образований поселений на погашение кредиторской задолженности по коммунальным услугам</w:t>
      </w:r>
    </w:p>
    <w:p w:rsidR="00FB3455" w:rsidRDefault="00FB3455" w:rsidP="00FB3455">
      <w:pPr>
        <w:pStyle w:val="a8"/>
        <w:jc w:val="center"/>
        <w:rPr>
          <w:rFonts w:ascii="Times New Roman" w:hAnsi="Times New Roman" w:cs="Times New Roman"/>
          <w:sz w:val="28"/>
          <w:szCs w:val="28"/>
        </w:rPr>
      </w:pPr>
    </w:p>
    <w:p w:rsidR="00C40B52" w:rsidRPr="00FB3455" w:rsidRDefault="00C40B52" w:rsidP="00FB3455">
      <w:pPr>
        <w:pStyle w:val="a8"/>
        <w:jc w:val="center"/>
        <w:rPr>
          <w:rFonts w:ascii="Times New Roman" w:hAnsi="Times New Roman" w:cs="Times New Roman"/>
          <w:sz w:val="28"/>
          <w:szCs w:val="28"/>
        </w:rPr>
      </w:pPr>
    </w:p>
    <w:p w:rsidR="00850943" w:rsidRPr="00C34C4C" w:rsidRDefault="00204AB4" w:rsidP="008D79CB">
      <w:pPr>
        <w:pStyle w:val="a8"/>
        <w:ind w:firstLine="708"/>
        <w:jc w:val="both"/>
        <w:rPr>
          <w:rFonts w:ascii="Times New Roman" w:hAnsi="Times New Roman" w:cs="Times New Roman"/>
          <w:sz w:val="28"/>
          <w:szCs w:val="28"/>
        </w:rPr>
      </w:pPr>
      <w:r w:rsidRPr="00C34C4C">
        <w:rPr>
          <w:rFonts w:ascii="Times New Roman" w:hAnsi="Times New Roman" w:cs="Times New Roman"/>
          <w:sz w:val="28"/>
          <w:szCs w:val="28"/>
        </w:rPr>
        <w:t xml:space="preserve">В соответствии со статьей 78.1 БК РФ и во исполнение решения </w:t>
      </w:r>
      <w:r w:rsidR="008D79CB">
        <w:rPr>
          <w:rFonts w:ascii="Times New Roman" w:hAnsi="Times New Roman" w:cs="Times New Roman"/>
          <w:sz w:val="28"/>
          <w:szCs w:val="28"/>
        </w:rPr>
        <w:t>Собрания депутатов Шенкурского муниципального района Архангельской области от 10</w:t>
      </w:r>
      <w:r w:rsidR="002C7FD6">
        <w:rPr>
          <w:rFonts w:ascii="Times New Roman" w:hAnsi="Times New Roman" w:cs="Times New Roman"/>
          <w:sz w:val="28"/>
          <w:szCs w:val="28"/>
        </w:rPr>
        <w:t xml:space="preserve"> декабря 2021</w:t>
      </w:r>
      <w:r w:rsidRPr="00C34C4C">
        <w:rPr>
          <w:rFonts w:ascii="Times New Roman" w:hAnsi="Times New Roman" w:cs="Times New Roman"/>
          <w:sz w:val="28"/>
          <w:szCs w:val="28"/>
        </w:rPr>
        <w:t xml:space="preserve"> года № </w:t>
      </w:r>
      <w:r w:rsidR="008D79CB">
        <w:rPr>
          <w:rFonts w:ascii="Times New Roman" w:hAnsi="Times New Roman" w:cs="Times New Roman"/>
          <w:sz w:val="28"/>
          <w:szCs w:val="28"/>
        </w:rPr>
        <w:t>287</w:t>
      </w:r>
      <w:r w:rsidRPr="00C34C4C">
        <w:rPr>
          <w:rFonts w:ascii="Times New Roman" w:hAnsi="Times New Roman" w:cs="Times New Roman"/>
          <w:sz w:val="28"/>
          <w:szCs w:val="28"/>
        </w:rPr>
        <w:t xml:space="preserve"> </w:t>
      </w:r>
      <w:r w:rsidR="008D79CB">
        <w:rPr>
          <w:rFonts w:ascii="Times New Roman" w:hAnsi="Times New Roman" w:cs="Times New Roman"/>
          <w:sz w:val="28"/>
          <w:szCs w:val="28"/>
        </w:rPr>
        <w:t>«</w:t>
      </w:r>
      <w:r w:rsidR="008D79CB" w:rsidRPr="008D79CB">
        <w:rPr>
          <w:rFonts w:ascii="Times New Roman" w:hAnsi="Times New Roman" w:cs="Times New Roman"/>
          <w:sz w:val="28"/>
          <w:szCs w:val="28"/>
        </w:rPr>
        <w:t>О бюджете муниципального образования</w:t>
      </w:r>
      <w:r w:rsidR="008D79CB">
        <w:rPr>
          <w:rFonts w:ascii="Times New Roman" w:hAnsi="Times New Roman" w:cs="Times New Roman"/>
          <w:sz w:val="28"/>
          <w:szCs w:val="28"/>
        </w:rPr>
        <w:t xml:space="preserve"> </w:t>
      </w:r>
      <w:r w:rsidR="008D79CB" w:rsidRPr="008D79CB">
        <w:rPr>
          <w:rFonts w:ascii="Times New Roman" w:hAnsi="Times New Roman" w:cs="Times New Roman"/>
          <w:sz w:val="28"/>
          <w:szCs w:val="28"/>
        </w:rPr>
        <w:t>«Шенкурский муниципальный район» на 2022 год и на плановый период 2023 и 2024 годов</w:t>
      </w:r>
      <w:r w:rsidR="008D79CB">
        <w:rPr>
          <w:rFonts w:ascii="Times New Roman" w:hAnsi="Times New Roman" w:cs="Times New Roman"/>
          <w:sz w:val="28"/>
          <w:szCs w:val="28"/>
        </w:rPr>
        <w:t xml:space="preserve">» </w:t>
      </w:r>
      <w:r w:rsidR="00C07B3B">
        <w:rPr>
          <w:rFonts w:ascii="Times New Roman" w:hAnsi="Times New Roman" w:cs="Times New Roman"/>
          <w:sz w:val="28"/>
          <w:szCs w:val="28"/>
        </w:rPr>
        <w:t xml:space="preserve">администрация </w:t>
      </w:r>
      <w:r w:rsidR="00C40B52" w:rsidRPr="00C40B52">
        <w:rPr>
          <w:rFonts w:ascii="Times New Roman" w:hAnsi="Times New Roman" w:cs="Times New Roman"/>
          <w:sz w:val="28"/>
          <w:szCs w:val="28"/>
        </w:rPr>
        <w:t>Шенкурского муниципального района Архангельской области</w:t>
      </w:r>
      <w:r w:rsidR="00C40B52">
        <w:rPr>
          <w:sz w:val="28"/>
          <w:szCs w:val="28"/>
        </w:rPr>
        <w:t xml:space="preserve">   </w:t>
      </w:r>
      <w:r w:rsidR="00C07B3B" w:rsidRPr="003F207F">
        <w:rPr>
          <w:rFonts w:ascii="Times New Roman" w:hAnsi="Times New Roman" w:cs="Times New Roman"/>
          <w:b/>
          <w:sz w:val="28"/>
          <w:szCs w:val="28"/>
        </w:rPr>
        <w:t>п</w:t>
      </w:r>
      <w:r w:rsidR="003F207F">
        <w:rPr>
          <w:rFonts w:ascii="Times New Roman" w:hAnsi="Times New Roman" w:cs="Times New Roman"/>
          <w:b/>
          <w:sz w:val="28"/>
          <w:szCs w:val="28"/>
        </w:rPr>
        <w:t xml:space="preserve"> </w:t>
      </w:r>
      <w:r w:rsidR="00C07B3B" w:rsidRPr="003F207F">
        <w:rPr>
          <w:rFonts w:ascii="Times New Roman" w:hAnsi="Times New Roman" w:cs="Times New Roman"/>
          <w:b/>
          <w:sz w:val="28"/>
          <w:szCs w:val="28"/>
        </w:rPr>
        <w:t>о</w:t>
      </w:r>
      <w:r w:rsidR="003F207F">
        <w:rPr>
          <w:rFonts w:ascii="Times New Roman" w:hAnsi="Times New Roman" w:cs="Times New Roman"/>
          <w:b/>
          <w:sz w:val="28"/>
          <w:szCs w:val="28"/>
        </w:rPr>
        <w:t xml:space="preserve"> </w:t>
      </w:r>
      <w:r w:rsidR="00C07B3B" w:rsidRPr="003F207F">
        <w:rPr>
          <w:rFonts w:ascii="Times New Roman" w:hAnsi="Times New Roman" w:cs="Times New Roman"/>
          <w:b/>
          <w:sz w:val="28"/>
          <w:szCs w:val="28"/>
        </w:rPr>
        <w:t>с</w:t>
      </w:r>
      <w:r w:rsidR="003F207F">
        <w:rPr>
          <w:rFonts w:ascii="Times New Roman" w:hAnsi="Times New Roman" w:cs="Times New Roman"/>
          <w:b/>
          <w:sz w:val="28"/>
          <w:szCs w:val="28"/>
        </w:rPr>
        <w:t xml:space="preserve"> </w:t>
      </w:r>
      <w:r w:rsidR="00C07B3B" w:rsidRPr="003F207F">
        <w:rPr>
          <w:rFonts w:ascii="Times New Roman" w:hAnsi="Times New Roman" w:cs="Times New Roman"/>
          <w:b/>
          <w:sz w:val="28"/>
          <w:szCs w:val="28"/>
        </w:rPr>
        <w:t>т</w:t>
      </w:r>
      <w:r w:rsidR="003F207F">
        <w:rPr>
          <w:rFonts w:ascii="Times New Roman" w:hAnsi="Times New Roman" w:cs="Times New Roman"/>
          <w:b/>
          <w:sz w:val="28"/>
          <w:szCs w:val="28"/>
        </w:rPr>
        <w:t xml:space="preserve"> </w:t>
      </w:r>
      <w:r w:rsidR="00C07B3B" w:rsidRPr="003F207F">
        <w:rPr>
          <w:rFonts w:ascii="Times New Roman" w:hAnsi="Times New Roman" w:cs="Times New Roman"/>
          <w:b/>
          <w:sz w:val="28"/>
          <w:szCs w:val="28"/>
        </w:rPr>
        <w:t>а</w:t>
      </w:r>
      <w:r w:rsidR="003F207F">
        <w:rPr>
          <w:rFonts w:ascii="Times New Roman" w:hAnsi="Times New Roman" w:cs="Times New Roman"/>
          <w:b/>
          <w:sz w:val="28"/>
          <w:szCs w:val="28"/>
        </w:rPr>
        <w:t xml:space="preserve"> </w:t>
      </w:r>
      <w:r w:rsidR="00C07B3B" w:rsidRPr="003F207F">
        <w:rPr>
          <w:rFonts w:ascii="Times New Roman" w:hAnsi="Times New Roman" w:cs="Times New Roman"/>
          <w:b/>
          <w:sz w:val="28"/>
          <w:szCs w:val="28"/>
        </w:rPr>
        <w:t>н</w:t>
      </w:r>
      <w:r w:rsidR="003F207F">
        <w:rPr>
          <w:rFonts w:ascii="Times New Roman" w:hAnsi="Times New Roman" w:cs="Times New Roman"/>
          <w:b/>
          <w:sz w:val="28"/>
          <w:szCs w:val="28"/>
        </w:rPr>
        <w:t xml:space="preserve"> </w:t>
      </w:r>
      <w:r w:rsidR="00C07B3B" w:rsidRPr="003F207F">
        <w:rPr>
          <w:rFonts w:ascii="Times New Roman" w:hAnsi="Times New Roman" w:cs="Times New Roman"/>
          <w:b/>
          <w:sz w:val="28"/>
          <w:szCs w:val="28"/>
        </w:rPr>
        <w:t>о</w:t>
      </w:r>
      <w:r w:rsidR="003F207F">
        <w:rPr>
          <w:rFonts w:ascii="Times New Roman" w:hAnsi="Times New Roman" w:cs="Times New Roman"/>
          <w:b/>
          <w:sz w:val="28"/>
          <w:szCs w:val="28"/>
        </w:rPr>
        <w:t xml:space="preserve"> </w:t>
      </w:r>
      <w:r w:rsidR="00C07B3B" w:rsidRPr="003F207F">
        <w:rPr>
          <w:rFonts w:ascii="Times New Roman" w:hAnsi="Times New Roman" w:cs="Times New Roman"/>
          <w:b/>
          <w:sz w:val="28"/>
          <w:szCs w:val="28"/>
        </w:rPr>
        <w:t>в</w:t>
      </w:r>
      <w:r w:rsidR="003F207F">
        <w:rPr>
          <w:rFonts w:ascii="Times New Roman" w:hAnsi="Times New Roman" w:cs="Times New Roman"/>
          <w:b/>
          <w:sz w:val="28"/>
          <w:szCs w:val="28"/>
        </w:rPr>
        <w:t xml:space="preserve"> </w:t>
      </w:r>
      <w:r w:rsidR="00C07B3B" w:rsidRPr="003F207F">
        <w:rPr>
          <w:rFonts w:ascii="Times New Roman" w:hAnsi="Times New Roman" w:cs="Times New Roman"/>
          <w:b/>
          <w:sz w:val="28"/>
          <w:szCs w:val="28"/>
        </w:rPr>
        <w:t>л</w:t>
      </w:r>
      <w:r w:rsidR="003F207F">
        <w:rPr>
          <w:rFonts w:ascii="Times New Roman" w:hAnsi="Times New Roman" w:cs="Times New Roman"/>
          <w:b/>
          <w:sz w:val="28"/>
          <w:szCs w:val="28"/>
        </w:rPr>
        <w:t xml:space="preserve"> </w:t>
      </w:r>
      <w:r w:rsidR="00C07B3B" w:rsidRPr="003F207F">
        <w:rPr>
          <w:rFonts w:ascii="Times New Roman" w:hAnsi="Times New Roman" w:cs="Times New Roman"/>
          <w:b/>
          <w:sz w:val="28"/>
          <w:szCs w:val="28"/>
        </w:rPr>
        <w:t>я</w:t>
      </w:r>
      <w:r w:rsidR="003F207F">
        <w:rPr>
          <w:rFonts w:ascii="Times New Roman" w:hAnsi="Times New Roman" w:cs="Times New Roman"/>
          <w:b/>
          <w:sz w:val="28"/>
          <w:szCs w:val="28"/>
        </w:rPr>
        <w:t xml:space="preserve"> </w:t>
      </w:r>
      <w:r w:rsidR="00C07B3B" w:rsidRPr="003F207F">
        <w:rPr>
          <w:rFonts w:ascii="Times New Roman" w:hAnsi="Times New Roman" w:cs="Times New Roman"/>
          <w:b/>
          <w:sz w:val="28"/>
          <w:szCs w:val="28"/>
        </w:rPr>
        <w:t>е</w:t>
      </w:r>
      <w:r w:rsidR="003F207F">
        <w:rPr>
          <w:rFonts w:ascii="Times New Roman" w:hAnsi="Times New Roman" w:cs="Times New Roman"/>
          <w:b/>
          <w:sz w:val="28"/>
          <w:szCs w:val="28"/>
        </w:rPr>
        <w:t xml:space="preserve"> </w:t>
      </w:r>
      <w:r w:rsidR="00C07B3B" w:rsidRPr="003F207F">
        <w:rPr>
          <w:rFonts w:ascii="Times New Roman" w:hAnsi="Times New Roman" w:cs="Times New Roman"/>
          <w:b/>
          <w:sz w:val="28"/>
          <w:szCs w:val="28"/>
        </w:rPr>
        <w:t>т</w:t>
      </w:r>
      <w:r w:rsidRPr="003F207F">
        <w:rPr>
          <w:rFonts w:ascii="Times New Roman" w:hAnsi="Times New Roman" w:cs="Times New Roman"/>
          <w:b/>
          <w:sz w:val="28"/>
          <w:szCs w:val="28"/>
        </w:rPr>
        <w:t>:</w:t>
      </w:r>
    </w:p>
    <w:p w:rsidR="00850943" w:rsidRDefault="00FB3455" w:rsidP="00C34C4C">
      <w:pPr>
        <w:pStyle w:val="a8"/>
        <w:ind w:firstLine="567"/>
        <w:jc w:val="both"/>
        <w:rPr>
          <w:rFonts w:ascii="Times New Roman" w:hAnsi="Times New Roman" w:cs="Times New Roman"/>
          <w:sz w:val="28"/>
          <w:szCs w:val="28"/>
        </w:rPr>
      </w:pPr>
      <w:r w:rsidRPr="00C34C4C">
        <w:rPr>
          <w:rFonts w:ascii="Times New Roman" w:hAnsi="Times New Roman" w:cs="Times New Roman"/>
          <w:sz w:val="28"/>
          <w:szCs w:val="28"/>
        </w:rPr>
        <w:t>1.</w:t>
      </w:r>
      <w:r w:rsidR="00C07B3B">
        <w:rPr>
          <w:rFonts w:ascii="Times New Roman" w:hAnsi="Times New Roman" w:cs="Times New Roman"/>
          <w:sz w:val="28"/>
          <w:szCs w:val="28"/>
        </w:rPr>
        <w:t xml:space="preserve"> Утвердить </w:t>
      </w:r>
      <w:r w:rsidRPr="00C34C4C">
        <w:rPr>
          <w:rFonts w:ascii="Times New Roman" w:hAnsi="Times New Roman" w:cs="Times New Roman"/>
          <w:sz w:val="28"/>
          <w:szCs w:val="28"/>
        </w:rPr>
        <w:t xml:space="preserve">Порядок </w:t>
      </w:r>
      <w:r w:rsidR="008D79CB" w:rsidRPr="008D79CB">
        <w:rPr>
          <w:rFonts w:ascii="Times New Roman" w:hAnsi="Times New Roman" w:cs="Times New Roman"/>
          <w:sz w:val="28"/>
          <w:szCs w:val="28"/>
        </w:rPr>
        <w:t>предоставления и расходования иных межбюджетных трансфертов бюджетам муниципальных образований поселений на погашение кредиторской задолженности по коммунальным услугам</w:t>
      </w:r>
      <w:r w:rsidR="00C40B52">
        <w:rPr>
          <w:rFonts w:ascii="Times New Roman" w:hAnsi="Times New Roman" w:cs="Times New Roman"/>
          <w:sz w:val="28"/>
          <w:szCs w:val="28"/>
        </w:rPr>
        <w:t xml:space="preserve">, согласно приложению </w:t>
      </w:r>
      <w:r w:rsidR="003F207F">
        <w:rPr>
          <w:rFonts w:ascii="Times New Roman" w:hAnsi="Times New Roman" w:cs="Times New Roman"/>
          <w:sz w:val="28"/>
          <w:szCs w:val="28"/>
        </w:rPr>
        <w:t xml:space="preserve"> к настоящему постановлению</w:t>
      </w:r>
      <w:r w:rsidR="00204AB4" w:rsidRPr="00C34C4C">
        <w:rPr>
          <w:rFonts w:ascii="Times New Roman" w:hAnsi="Times New Roman" w:cs="Times New Roman"/>
          <w:sz w:val="28"/>
          <w:szCs w:val="28"/>
        </w:rPr>
        <w:t>.</w:t>
      </w:r>
    </w:p>
    <w:p w:rsidR="004D51D7" w:rsidRDefault="00C40B52" w:rsidP="00C34C4C">
      <w:pPr>
        <w:pStyle w:val="a8"/>
        <w:ind w:firstLine="567"/>
        <w:jc w:val="both"/>
        <w:rPr>
          <w:rFonts w:ascii="Times New Roman" w:hAnsi="Times New Roman" w:cs="Times New Roman"/>
          <w:sz w:val="28"/>
          <w:szCs w:val="28"/>
        </w:rPr>
      </w:pPr>
      <w:r>
        <w:rPr>
          <w:rFonts w:ascii="Times New Roman" w:hAnsi="Times New Roman" w:cs="Times New Roman"/>
          <w:sz w:val="28"/>
          <w:szCs w:val="28"/>
        </w:rPr>
        <w:t>2</w:t>
      </w:r>
      <w:r w:rsidR="004D51D7">
        <w:rPr>
          <w:rFonts w:ascii="Times New Roman" w:hAnsi="Times New Roman" w:cs="Times New Roman"/>
          <w:sz w:val="28"/>
          <w:szCs w:val="28"/>
        </w:rPr>
        <w:t>. Настоящее постановление  вступает в силу с момента подписания.</w:t>
      </w:r>
    </w:p>
    <w:p w:rsidR="00A31B3B" w:rsidRDefault="00A31B3B" w:rsidP="00C34C4C">
      <w:pPr>
        <w:pStyle w:val="a8"/>
        <w:ind w:firstLine="567"/>
        <w:jc w:val="both"/>
        <w:rPr>
          <w:rFonts w:ascii="Times New Roman" w:hAnsi="Times New Roman" w:cs="Times New Roman"/>
          <w:sz w:val="28"/>
          <w:szCs w:val="28"/>
        </w:rPr>
      </w:pPr>
    </w:p>
    <w:p w:rsidR="00C40B52" w:rsidRPr="00C40B52" w:rsidRDefault="00C40B52" w:rsidP="00C34C4C">
      <w:pPr>
        <w:pStyle w:val="a8"/>
        <w:ind w:firstLine="567"/>
        <w:jc w:val="both"/>
        <w:rPr>
          <w:rFonts w:ascii="Times New Roman" w:hAnsi="Times New Roman" w:cs="Times New Roman"/>
          <w:sz w:val="28"/>
          <w:szCs w:val="28"/>
        </w:rPr>
      </w:pPr>
    </w:p>
    <w:p w:rsidR="00C40B52" w:rsidRPr="00C40B52" w:rsidRDefault="002C7FD6" w:rsidP="00C40B52">
      <w:pPr>
        <w:jc w:val="both"/>
        <w:rPr>
          <w:rFonts w:ascii="Times New Roman" w:hAnsi="Times New Roman" w:cs="Times New Roman"/>
          <w:b/>
          <w:sz w:val="28"/>
          <w:szCs w:val="28"/>
        </w:rPr>
      </w:pPr>
      <w:r>
        <w:rPr>
          <w:rFonts w:ascii="Times New Roman" w:hAnsi="Times New Roman" w:cs="Times New Roman"/>
          <w:b/>
          <w:sz w:val="28"/>
          <w:szCs w:val="28"/>
        </w:rPr>
        <w:t>Глава</w:t>
      </w:r>
      <w:r w:rsidR="00C40B52" w:rsidRPr="00C40B52">
        <w:rPr>
          <w:rFonts w:ascii="Times New Roman" w:hAnsi="Times New Roman" w:cs="Times New Roman"/>
          <w:b/>
          <w:sz w:val="28"/>
          <w:szCs w:val="28"/>
        </w:rPr>
        <w:t xml:space="preserve"> Шенкурского муниципального района         </w:t>
      </w:r>
      <w:r>
        <w:rPr>
          <w:rFonts w:ascii="Times New Roman" w:hAnsi="Times New Roman" w:cs="Times New Roman"/>
          <w:b/>
          <w:sz w:val="28"/>
          <w:szCs w:val="28"/>
        </w:rPr>
        <w:t xml:space="preserve">          </w:t>
      </w:r>
      <w:r w:rsidR="00C40B52" w:rsidRPr="00C40B52">
        <w:rPr>
          <w:rFonts w:ascii="Times New Roman" w:hAnsi="Times New Roman" w:cs="Times New Roman"/>
          <w:b/>
          <w:sz w:val="28"/>
          <w:szCs w:val="28"/>
        </w:rPr>
        <w:t xml:space="preserve"> </w:t>
      </w:r>
      <w:r w:rsidR="00520467">
        <w:rPr>
          <w:rFonts w:ascii="Times New Roman" w:hAnsi="Times New Roman" w:cs="Times New Roman"/>
          <w:b/>
          <w:sz w:val="28"/>
          <w:szCs w:val="28"/>
        </w:rPr>
        <w:t>О.И. Красникова</w:t>
      </w:r>
    </w:p>
    <w:p w:rsidR="00D941A9" w:rsidRDefault="00D941A9" w:rsidP="00FB3455">
      <w:pPr>
        <w:pStyle w:val="a8"/>
        <w:jc w:val="right"/>
        <w:rPr>
          <w:rFonts w:ascii="Times New Roman" w:hAnsi="Times New Roman" w:cs="Times New Roman"/>
        </w:rPr>
      </w:pPr>
    </w:p>
    <w:p w:rsidR="00C40B52" w:rsidRDefault="00C40B52" w:rsidP="00FB3455">
      <w:pPr>
        <w:pStyle w:val="a8"/>
        <w:jc w:val="right"/>
        <w:rPr>
          <w:rFonts w:ascii="Times New Roman" w:hAnsi="Times New Roman" w:cs="Times New Roman"/>
        </w:rPr>
      </w:pPr>
    </w:p>
    <w:p w:rsidR="00C40B52" w:rsidRDefault="00C40B52" w:rsidP="00FB3455">
      <w:pPr>
        <w:pStyle w:val="a8"/>
        <w:jc w:val="right"/>
        <w:rPr>
          <w:rFonts w:ascii="Times New Roman" w:hAnsi="Times New Roman" w:cs="Times New Roman"/>
        </w:rPr>
      </w:pPr>
    </w:p>
    <w:p w:rsidR="00C40B52" w:rsidRDefault="00C40B52" w:rsidP="00FB3455">
      <w:pPr>
        <w:pStyle w:val="a8"/>
        <w:jc w:val="right"/>
        <w:rPr>
          <w:rFonts w:ascii="Times New Roman" w:hAnsi="Times New Roman" w:cs="Times New Roman"/>
        </w:rPr>
      </w:pPr>
    </w:p>
    <w:p w:rsidR="00C40B52" w:rsidRDefault="00C40B52" w:rsidP="00FB3455">
      <w:pPr>
        <w:pStyle w:val="a8"/>
        <w:jc w:val="right"/>
        <w:rPr>
          <w:rFonts w:ascii="Times New Roman" w:hAnsi="Times New Roman" w:cs="Times New Roman"/>
        </w:rPr>
      </w:pPr>
    </w:p>
    <w:p w:rsidR="0020315F" w:rsidRDefault="0020315F" w:rsidP="00FB3455">
      <w:pPr>
        <w:pStyle w:val="a8"/>
        <w:jc w:val="right"/>
        <w:rPr>
          <w:rFonts w:ascii="Times New Roman" w:hAnsi="Times New Roman" w:cs="Times New Roman"/>
        </w:rPr>
      </w:pPr>
    </w:p>
    <w:p w:rsidR="008D79CB" w:rsidRDefault="008D79CB" w:rsidP="00FB3455">
      <w:pPr>
        <w:pStyle w:val="a8"/>
        <w:jc w:val="right"/>
        <w:rPr>
          <w:rFonts w:ascii="Times New Roman" w:hAnsi="Times New Roman" w:cs="Times New Roman"/>
        </w:rPr>
      </w:pPr>
    </w:p>
    <w:p w:rsidR="008D79CB" w:rsidRDefault="008D79CB" w:rsidP="00FB3455">
      <w:pPr>
        <w:pStyle w:val="a8"/>
        <w:jc w:val="right"/>
        <w:rPr>
          <w:rFonts w:ascii="Times New Roman" w:hAnsi="Times New Roman" w:cs="Times New Roman"/>
        </w:rPr>
      </w:pPr>
    </w:p>
    <w:p w:rsidR="008D79CB" w:rsidRDefault="008D79CB" w:rsidP="00FB3455">
      <w:pPr>
        <w:pStyle w:val="a8"/>
        <w:jc w:val="right"/>
        <w:rPr>
          <w:rFonts w:ascii="Times New Roman" w:hAnsi="Times New Roman" w:cs="Times New Roman"/>
        </w:rPr>
      </w:pPr>
    </w:p>
    <w:p w:rsidR="008D79CB" w:rsidRDefault="008D79CB" w:rsidP="00FB3455">
      <w:pPr>
        <w:pStyle w:val="a8"/>
        <w:jc w:val="right"/>
        <w:rPr>
          <w:rFonts w:ascii="Times New Roman" w:hAnsi="Times New Roman" w:cs="Times New Roman"/>
        </w:rPr>
      </w:pPr>
    </w:p>
    <w:p w:rsidR="008D79CB" w:rsidRDefault="008D79CB" w:rsidP="00FB3455">
      <w:pPr>
        <w:pStyle w:val="a8"/>
        <w:jc w:val="right"/>
        <w:rPr>
          <w:rFonts w:ascii="Times New Roman" w:hAnsi="Times New Roman" w:cs="Times New Roman"/>
        </w:rPr>
      </w:pPr>
    </w:p>
    <w:p w:rsidR="008D79CB" w:rsidRDefault="008D79CB" w:rsidP="00FB3455">
      <w:pPr>
        <w:pStyle w:val="a8"/>
        <w:jc w:val="right"/>
        <w:rPr>
          <w:rFonts w:ascii="Times New Roman" w:hAnsi="Times New Roman" w:cs="Times New Roman"/>
        </w:rPr>
      </w:pPr>
    </w:p>
    <w:p w:rsidR="00C40B52" w:rsidRDefault="00C40B52" w:rsidP="00FB3455">
      <w:pPr>
        <w:pStyle w:val="a8"/>
        <w:jc w:val="right"/>
        <w:rPr>
          <w:rFonts w:ascii="Times New Roman" w:hAnsi="Times New Roman" w:cs="Times New Roman"/>
        </w:rPr>
      </w:pPr>
    </w:p>
    <w:p w:rsidR="00C40B52" w:rsidRDefault="00C40B52" w:rsidP="00FB3455">
      <w:pPr>
        <w:pStyle w:val="a8"/>
        <w:jc w:val="right"/>
        <w:rPr>
          <w:rFonts w:ascii="Times New Roman" w:hAnsi="Times New Roman" w:cs="Times New Roman"/>
        </w:rPr>
      </w:pPr>
    </w:p>
    <w:p w:rsidR="00FB3455" w:rsidRPr="00FB3455" w:rsidRDefault="00204AB4" w:rsidP="00FB3455">
      <w:pPr>
        <w:pStyle w:val="a8"/>
        <w:jc w:val="right"/>
        <w:rPr>
          <w:rFonts w:ascii="Times New Roman" w:hAnsi="Times New Roman" w:cs="Times New Roman"/>
        </w:rPr>
      </w:pPr>
      <w:r w:rsidRPr="00FB3455">
        <w:rPr>
          <w:rFonts w:ascii="Times New Roman" w:hAnsi="Times New Roman" w:cs="Times New Roman"/>
        </w:rPr>
        <w:t xml:space="preserve">Приложение </w:t>
      </w:r>
    </w:p>
    <w:p w:rsidR="008E600F" w:rsidRDefault="00204AB4" w:rsidP="00FB3455">
      <w:pPr>
        <w:pStyle w:val="a8"/>
        <w:jc w:val="right"/>
        <w:rPr>
          <w:rFonts w:ascii="Times New Roman" w:hAnsi="Times New Roman" w:cs="Times New Roman"/>
        </w:rPr>
      </w:pPr>
      <w:r w:rsidRPr="00FB3455">
        <w:rPr>
          <w:rFonts w:ascii="Times New Roman" w:hAnsi="Times New Roman" w:cs="Times New Roman"/>
        </w:rPr>
        <w:t xml:space="preserve"> к </w:t>
      </w:r>
      <w:r w:rsidR="000A1F6A">
        <w:rPr>
          <w:rFonts w:ascii="Times New Roman" w:hAnsi="Times New Roman" w:cs="Times New Roman"/>
        </w:rPr>
        <w:t>постановлению</w:t>
      </w:r>
      <w:r w:rsidRPr="00FB3455">
        <w:rPr>
          <w:rFonts w:ascii="Times New Roman" w:hAnsi="Times New Roman" w:cs="Times New Roman"/>
        </w:rPr>
        <w:t xml:space="preserve"> администрации</w:t>
      </w:r>
    </w:p>
    <w:p w:rsidR="008E600F" w:rsidRDefault="00204AB4" w:rsidP="00C40B52">
      <w:pPr>
        <w:pStyle w:val="a8"/>
        <w:jc w:val="right"/>
        <w:rPr>
          <w:rFonts w:ascii="Times New Roman" w:hAnsi="Times New Roman" w:cs="Times New Roman"/>
        </w:rPr>
      </w:pPr>
      <w:r w:rsidRPr="00FB3455">
        <w:rPr>
          <w:rFonts w:ascii="Times New Roman" w:hAnsi="Times New Roman" w:cs="Times New Roman"/>
        </w:rPr>
        <w:t xml:space="preserve"> </w:t>
      </w:r>
      <w:r w:rsidR="00C40B52">
        <w:rPr>
          <w:rFonts w:ascii="Times New Roman" w:hAnsi="Times New Roman" w:cs="Times New Roman"/>
        </w:rPr>
        <w:t>Шенкурского муниципального района</w:t>
      </w:r>
    </w:p>
    <w:p w:rsidR="00FB3455" w:rsidRDefault="000A1F6A" w:rsidP="00FB3455">
      <w:pPr>
        <w:pStyle w:val="a8"/>
        <w:jc w:val="right"/>
        <w:rPr>
          <w:rFonts w:ascii="Times New Roman" w:hAnsi="Times New Roman" w:cs="Times New Roman"/>
        </w:rPr>
      </w:pPr>
      <w:r>
        <w:rPr>
          <w:rFonts w:ascii="Times New Roman" w:hAnsi="Times New Roman" w:cs="Times New Roman"/>
        </w:rPr>
        <w:t xml:space="preserve">Архангельской области </w:t>
      </w:r>
      <w:r w:rsidR="00204AB4" w:rsidRPr="00FB3455">
        <w:rPr>
          <w:rFonts w:ascii="Times New Roman" w:hAnsi="Times New Roman" w:cs="Times New Roman"/>
        </w:rPr>
        <w:t xml:space="preserve"> </w:t>
      </w:r>
    </w:p>
    <w:p w:rsidR="00FB3455" w:rsidRDefault="00FB3455" w:rsidP="00FB3455">
      <w:pPr>
        <w:pStyle w:val="a8"/>
        <w:jc w:val="right"/>
        <w:rPr>
          <w:rFonts w:ascii="Times New Roman" w:hAnsi="Times New Roman" w:cs="Times New Roman"/>
        </w:rPr>
      </w:pPr>
      <w:r>
        <w:rPr>
          <w:rFonts w:ascii="Times New Roman" w:hAnsi="Times New Roman" w:cs="Times New Roman"/>
        </w:rPr>
        <w:t>от «</w:t>
      </w:r>
      <w:r w:rsidR="006870D0">
        <w:rPr>
          <w:rFonts w:ascii="Times New Roman" w:hAnsi="Times New Roman" w:cs="Times New Roman"/>
        </w:rPr>
        <w:t>28</w:t>
      </w:r>
      <w:r>
        <w:rPr>
          <w:rFonts w:ascii="Times New Roman" w:hAnsi="Times New Roman" w:cs="Times New Roman"/>
        </w:rPr>
        <w:t>»</w:t>
      </w:r>
      <w:r w:rsidR="0020315F">
        <w:rPr>
          <w:rFonts w:ascii="Times New Roman" w:hAnsi="Times New Roman" w:cs="Times New Roman"/>
        </w:rPr>
        <w:t xml:space="preserve"> октября 2022</w:t>
      </w:r>
      <w:r>
        <w:rPr>
          <w:rFonts w:ascii="Times New Roman" w:hAnsi="Times New Roman" w:cs="Times New Roman"/>
        </w:rPr>
        <w:t xml:space="preserve"> года № </w:t>
      </w:r>
      <w:r w:rsidR="006870D0">
        <w:rPr>
          <w:rFonts w:ascii="Times New Roman" w:hAnsi="Times New Roman" w:cs="Times New Roman"/>
        </w:rPr>
        <w:t>447</w:t>
      </w:r>
      <w:r w:rsidR="003F207F">
        <w:rPr>
          <w:rFonts w:ascii="Times New Roman" w:hAnsi="Times New Roman" w:cs="Times New Roman"/>
        </w:rPr>
        <w:t>-па</w:t>
      </w:r>
    </w:p>
    <w:p w:rsidR="00D941A9" w:rsidRDefault="00D941A9" w:rsidP="00A31B3B">
      <w:pPr>
        <w:pStyle w:val="a8"/>
        <w:rPr>
          <w:rFonts w:ascii="Times New Roman" w:hAnsi="Times New Roman" w:cs="Times New Roman"/>
        </w:rPr>
      </w:pPr>
    </w:p>
    <w:p w:rsidR="008D79CB" w:rsidRPr="00FB3455" w:rsidRDefault="008D79CB" w:rsidP="00A31B3B">
      <w:pPr>
        <w:pStyle w:val="a8"/>
        <w:rPr>
          <w:rFonts w:ascii="Times New Roman" w:hAnsi="Times New Roman" w:cs="Times New Roman"/>
        </w:rPr>
      </w:pPr>
    </w:p>
    <w:p w:rsidR="00D941A9" w:rsidRDefault="004E4F3E" w:rsidP="008D79CB">
      <w:pPr>
        <w:pStyle w:val="20"/>
        <w:shd w:val="clear" w:color="auto" w:fill="auto"/>
        <w:spacing w:before="0" w:after="0" w:line="297" w:lineRule="exact"/>
        <w:rPr>
          <w:b/>
          <w:sz w:val="28"/>
          <w:szCs w:val="28"/>
        </w:rPr>
      </w:pPr>
      <w:r w:rsidRPr="004E4F3E">
        <w:rPr>
          <w:b/>
          <w:sz w:val="28"/>
          <w:szCs w:val="28"/>
        </w:rPr>
        <w:t xml:space="preserve">Порядок </w:t>
      </w:r>
      <w:r w:rsidR="008D79CB" w:rsidRPr="008D79CB">
        <w:rPr>
          <w:b/>
          <w:sz w:val="28"/>
          <w:szCs w:val="28"/>
        </w:rPr>
        <w:t>предоставления и расходования иных межбюджетных трансфертов бюджетам муниципальных образований поселений на погашение кредиторской задолженности по коммунальным услугам</w:t>
      </w:r>
    </w:p>
    <w:p w:rsidR="008D79CB" w:rsidRPr="00FB3455" w:rsidRDefault="008D79CB" w:rsidP="008D79CB">
      <w:pPr>
        <w:pStyle w:val="20"/>
        <w:shd w:val="clear" w:color="auto" w:fill="auto"/>
        <w:spacing w:before="0" w:after="0" w:line="297" w:lineRule="exact"/>
        <w:rPr>
          <w:b/>
          <w:sz w:val="28"/>
          <w:szCs w:val="28"/>
        </w:rPr>
      </w:pPr>
    </w:p>
    <w:p w:rsidR="008D79CB" w:rsidRPr="008D79CB" w:rsidRDefault="008D79CB" w:rsidP="008D79CB">
      <w:pPr>
        <w:pStyle w:val="a8"/>
        <w:jc w:val="center"/>
        <w:rPr>
          <w:rFonts w:ascii="Times New Roman" w:hAnsi="Times New Roman" w:cs="Times New Roman"/>
          <w:sz w:val="28"/>
          <w:szCs w:val="28"/>
        </w:rPr>
      </w:pPr>
      <w:bookmarkStart w:id="0" w:name="bookmark2"/>
      <w:r w:rsidRPr="008D79CB">
        <w:rPr>
          <w:rFonts w:ascii="Times New Roman" w:hAnsi="Times New Roman" w:cs="Times New Roman"/>
          <w:sz w:val="28"/>
          <w:szCs w:val="28"/>
          <w:lang w:val="en-US"/>
        </w:rPr>
        <w:t>I</w:t>
      </w:r>
      <w:r w:rsidRPr="008D79CB">
        <w:rPr>
          <w:rFonts w:ascii="Times New Roman" w:hAnsi="Times New Roman" w:cs="Times New Roman"/>
          <w:sz w:val="28"/>
          <w:szCs w:val="28"/>
        </w:rPr>
        <w:t>. Общие положения</w:t>
      </w:r>
    </w:p>
    <w:p w:rsidR="008D79CB" w:rsidRPr="008D79CB" w:rsidRDefault="008D79CB" w:rsidP="008D79CB">
      <w:pPr>
        <w:pStyle w:val="a8"/>
        <w:ind w:firstLine="567"/>
        <w:jc w:val="both"/>
        <w:rPr>
          <w:rFonts w:ascii="Times New Roman" w:hAnsi="Times New Roman" w:cs="Times New Roman"/>
          <w:sz w:val="28"/>
          <w:szCs w:val="28"/>
        </w:rPr>
      </w:pPr>
      <w:r w:rsidRPr="008D79CB">
        <w:rPr>
          <w:rFonts w:ascii="Times New Roman" w:hAnsi="Times New Roman" w:cs="Times New Roman"/>
          <w:sz w:val="28"/>
          <w:szCs w:val="28"/>
        </w:rPr>
        <w:t>1. Настоящий порядок определяет правила предоставления и расходования иных межбюджетных трансфертов  бюджетам муниципальных образований  поселений на погашение кредиторской задолженности по коммунальным услугам</w:t>
      </w:r>
      <w:r w:rsidRPr="008D79CB">
        <w:rPr>
          <w:rFonts w:ascii="Times New Roman" w:hAnsi="Times New Roman" w:cs="Times New Roman"/>
          <w:bCs/>
          <w:sz w:val="28"/>
          <w:szCs w:val="28"/>
        </w:rPr>
        <w:t xml:space="preserve"> (далее – иные межбюджетные трансферты)</w:t>
      </w:r>
      <w:r w:rsidRPr="008D79CB">
        <w:rPr>
          <w:rFonts w:ascii="Times New Roman" w:hAnsi="Times New Roman" w:cs="Times New Roman"/>
          <w:sz w:val="28"/>
          <w:szCs w:val="28"/>
        </w:rPr>
        <w:t xml:space="preserve"> из бюджета муниципального образования «Шенкурский  муниципальный район» (далее – бюджет района) в рамках </w:t>
      </w:r>
      <w:r>
        <w:rPr>
          <w:rFonts w:ascii="Times New Roman" w:hAnsi="Times New Roman" w:cs="Times New Roman"/>
          <w:sz w:val="28"/>
          <w:szCs w:val="28"/>
        </w:rPr>
        <w:t>бюджета</w:t>
      </w:r>
      <w:r w:rsidRPr="008D79CB">
        <w:rPr>
          <w:rFonts w:ascii="Times New Roman" w:hAnsi="Times New Roman" w:cs="Times New Roman"/>
          <w:bCs/>
          <w:sz w:val="28"/>
          <w:szCs w:val="28"/>
        </w:rPr>
        <w:t xml:space="preserve"> муниципального образования «Шенкурский муниципальный район» </w:t>
      </w:r>
      <w:r w:rsidRPr="008D79CB">
        <w:rPr>
          <w:rFonts w:ascii="Times New Roman" w:hAnsi="Times New Roman" w:cs="Times New Roman"/>
          <w:sz w:val="28"/>
          <w:szCs w:val="28"/>
        </w:rPr>
        <w:t>на текущий финансовый год</w:t>
      </w:r>
      <w:r w:rsidR="001324D1">
        <w:rPr>
          <w:rFonts w:ascii="Times New Roman" w:hAnsi="Times New Roman" w:cs="Times New Roman"/>
          <w:sz w:val="28"/>
          <w:szCs w:val="28"/>
        </w:rPr>
        <w:t>.</w:t>
      </w:r>
      <w:r w:rsidRPr="008D79CB">
        <w:rPr>
          <w:rFonts w:ascii="Times New Roman" w:hAnsi="Times New Roman" w:cs="Times New Roman"/>
          <w:sz w:val="28"/>
          <w:szCs w:val="28"/>
        </w:rPr>
        <w:t xml:space="preserve"> </w:t>
      </w:r>
    </w:p>
    <w:p w:rsidR="008D79CB" w:rsidRPr="008D79CB" w:rsidRDefault="008D79CB" w:rsidP="008D79CB">
      <w:pPr>
        <w:pStyle w:val="a8"/>
        <w:ind w:firstLine="567"/>
        <w:jc w:val="both"/>
        <w:rPr>
          <w:rFonts w:ascii="Times New Roman" w:hAnsi="Times New Roman" w:cs="Times New Roman"/>
          <w:sz w:val="28"/>
          <w:szCs w:val="28"/>
        </w:rPr>
      </w:pPr>
      <w:r w:rsidRPr="008D79CB">
        <w:rPr>
          <w:rFonts w:ascii="Times New Roman" w:hAnsi="Times New Roman" w:cs="Times New Roman"/>
          <w:bCs/>
          <w:sz w:val="28"/>
          <w:szCs w:val="28"/>
        </w:rPr>
        <w:t>Иные межбюджетные трансферты</w:t>
      </w:r>
      <w:r w:rsidRPr="008D79CB">
        <w:rPr>
          <w:rFonts w:ascii="Times New Roman" w:hAnsi="Times New Roman" w:cs="Times New Roman"/>
          <w:sz w:val="28"/>
          <w:szCs w:val="28"/>
        </w:rPr>
        <w:t xml:space="preserve"> предоставляются бюджетам муниципальных образований поселений Шенкурск</w:t>
      </w:r>
      <w:r>
        <w:rPr>
          <w:rFonts w:ascii="Times New Roman" w:hAnsi="Times New Roman" w:cs="Times New Roman"/>
          <w:sz w:val="28"/>
          <w:szCs w:val="28"/>
        </w:rPr>
        <w:t>ого</w:t>
      </w:r>
      <w:r w:rsidRPr="008D79CB">
        <w:rPr>
          <w:rFonts w:ascii="Times New Roman" w:hAnsi="Times New Roman" w:cs="Times New Roman"/>
          <w:sz w:val="28"/>
          <w:szCs w:val="28"/>
        </w:rPr>
        <w:t xml:space="preserve"> муниципальн</w:t>
      </w:r>
      <w:r>
        <w:rPr>
          <w:rFonts w:ascii="Times New Roman" w:hAnsi="Times New Roman" w:cs="Times New Roman"/>
          <w:sz w:val="28"/>
          <w:szCs w:val="28"/>
        </w:rPr>
        <w:t>ого района</w:t>
      </w:r>
      <w:r w:rsidRPr="008D79CB">
        <w:rPr>
          <w:rFonts w:ascii="Times New Roman" w:hAnsi="Times New Roman" w:cs="Times New Roman"/>
          <w:sz w:val="28"/>
          <w:szCs w:val="28"/>
        </w:rPr>
        <w:t xml:space="preserve"> </w:t>
      </w:r>
      <w:r w:rsidR="001324D1" w:rsidRPr="00873589">
        <w:rPr>
          <w:rFonts w:ascii="Times New Roman" w:hAnsi="Times New Roman" w:cs="Times New Roman"/>
          <w:color w:val="auto"/>
          <w:sz w:val="28"/>
          <w:szCs w:val="28"/>
        </w:rPr>
        <w:t>Архангельской области</w:t>
      </w:r>
      <w:r w:rsidR="001324D1">
        <w:rPr>
          <w:rFonts w:ascii="Times New Roman" w:hAnsi="Times New Roman" w:cs="Times New Roman"/>
          <w:sz w:val="28"/>
          <w:szCs w:val="28"/>
        </w:rPr>
        <w:t xml:space="preserve"> </w:t>
      </w:r>
      <w:r w:rsidRPr="008D79CB">
        <w:rPr>
          <w:rFonts w:ascii="Times New Roman" w:hAnsi="Times New Roman" w:cs="Times New Roman"/>
          <w:sz w:val="28"/>
          <w:szCs w:val="28"/>
        </w:rPr>
        <w:t>(далее – бюджет поселения)  с целью дополнительного финансового обеспечения расходных обязательств, возникающих при выполнении полномочий органов местного самоуправления поселений по решению вопросов местного значения.</w:t>
      </w:r>
    </w:p>
    <w:p w:rsidR="008D79CB" w:rsidRPr="008D79CB" w:rsidRDefault="008D79CB" w:rsidP="008D79CB">
      <w:pPr>
        <w:pStyle w:val="a8"/>
        <w:ind w:firstLine="567"/>
        <w:jc w:val="both"/>
        <w:rPr>
          <w:rFonts w:ascii="Times New Roman" w:hAnsi="Times New Roman" w:cs="Times New Roman"/>
          <w:sz w:val="28"/>
          <w:szCs w:val="28"/>
        </w:rPr>
      </w:pPr>
      <w:r w:rsidRPr="008D79CB">
        <w:rPr>
          <w:rFonts w:ascii="Times New Roman" w:hAnsi="Times New Roman" w:cs="Times New Roman"/>
          <w:sz w:val="28"/>
          <w:szCs w:val="28"/>
        </w:rPr>
        <w:t xml:space="preserve">Действие данного порядка распространяется на следующие мероприятия: </w:t>
      </w:r>
    </w:p>
    <w:p w:rsidR="008D79CB" w:rsidRPr="008D79CB" w:rsidRDefault="008D79CB" w:rsidP="008D79CB">
      <w:pPr>
        <w:pStyle w:val="a8"/>
        <w:ind w:firstLine="567"/>
        <w:jc w:val="both"/>
        <w:rPr>
          <w:rFonts w:ascii="Times New Roman" w:hAnsi="Times New Roman" w:cs="Times New Roman"/>
          <w:bCs/>
          <w:sz w:val="28"/>
          <w:szCs w:val="28"/>
        </w:rPr>
      </w:pPr>
      <w:r w:rsidRPr="008D79CB">
        <w:rPr>
          <w:rFonts w:ascii="Times New Roman" w:hAnsi="Times New Roman" w:cs="Times New Roman"/>
          <w:bCs/>
          <w:sz w:val="28"/>
          <w:szCs w:val="28"/>
        </w:rPr>
        <w:t xml:space="preserve">- </w:t>
      </w:r>
      <w:r w:rsidRPr="008D79CB">
        <w:rPr>
          <w:rFonts w:ascii="Times New Roman" w:hAnsi="Times New Roman" w:cs="Times New Roman"/>
          <w:sz w:val="28"/>
          <w:szCs w:val="28"/>
        </w:rPr>
        <w:t>погашение кредиторской задолженности по коммунальным услугам</w:t>
      </w:r>
      <w:r w:rsidRPr="008D79CB">
        <w:rPr>
          <w:rFonts w:ascii="Times New Roman" w:hAnsi="Times New Roman" w:cs="Times New Roman"/>
          <w:bCs/>
          <w:sz w:val="28"/>
          <w:szCs w:val="28"/>
        </w:rPr>
        <w:t>.</w:t>
      </w:r>
    </w:p>
    <w:p w:rsidR="008D79CB" w:rsidRPr="008D79CB" w:rsidRDefault="008D79CB" w:rsidP="008D79CB">
      <w:pPr>
        <w:pStyle w:val="a8"/>
        <w:ind w:firstLine="567"/>
        <w:jc w:val="both"/>
        <w:rPr>
          <w:rFonts w:ascii="Times New Roman" w:hAnsi="Times New Roman" w:cs="Times New Roman"/>
          <w:bCs/>
          <w:sz w:val="28"/>
          <w:szCs w:val="28"/>
        </w:rPr>
      </w:pPr>
      <w:r w:rsidRPr="00873589">
        <w:rPr>
          <w:rFonts w:ascii="Times New Roman" w:hAnsi="Times New Roman" w:cs="Times New Roman"/>
          <w:bCs/>
          <w:sz w:val="28"/>
          <w:szCs w:val="28"/>
        </w:rPr>
        <w:t xml:space="preserve">2. </w:t>
      </w:r>
      <w:r w:rsidRPr="008D79CB">
        <w:rPr>
          <w:rFonts w:ascii="Times New Roman" w:hAnsi="Times New Roman" w:cs="Times New Roman"/>
          <w:bCs/>
          <w:sz w:val="28"/>
          <w:szCs w:val="28"/>
        </w:rPr>
        <w:t>Распределение иных межбюджетных трансфертов между муниципальными образованиями поселениями утверждается  решением Собрания депутатов о бюджете района.</w:t>
      </w:r>
    </w:p>
    <w:p w:rsidR="008D79CB" w:rsidRDefault="008D79CB" w:rsidP="008D79CB">
      <w:pPr>
        <w:pStyle w:val="a8"/>
        <w:ind w:firstLine="567"/>
        <w:jc w:val="both"/>
        <w:rPr>
          <w:rFonts w:ascii="Times New Roman" w:hAnsi="Times New Roman" w:cs="Times New Roman"/>
          <w:sz w:val="28"/>
          <w:szCs w:val="28"/>
        </w:rPr>
      </w:pPr>
      <w:r w:rsidRPr="008D79CB">
        <w:rPr>
          <w:rFonts w:ascii="Times New Roman" w:hAnsi="Times New Roman" w:cs="Times New Roman"/>
          <w:sz w:val="28"/>
          <w:szCs w:val="28"/>
        </w:rPr>
        <w:t>3. Условиями предоставления иных межбюджетных трансфертов бюджету поселения являются:</w:t>
      </w:r>
    </w:p>
    <w:p w:rsidR="00AC0201" w:rsidRPr="00873589" w:rsidRDefault="00AC0201" w:rsidP="008D79CB">
      <w:pPr>
        <w:pStyle w:val="a8"/>
        <w:ind w:firstLine="567"/>
        <w:jc w:val="both"/>
        <w:rPr>
          <w:rFonts w:ascii="Times New Roman" w:hAnsi="Times New Roman" w:cs="Times New Roman"/>
          <w:color w:val="auto"/>
          <w:sz w:val="28"/>
          <w:szCs w:val="28"/>
        </w:rPr>
      </w:pPr>
      <w:r w:rsidRPr="00873589">
        <w:rPr>
          <w:rFonts w:ascii="Times New Roman" w:hAnsi="Times New Roman" w:cs="Times New Roman"/>
          <w:color w:val="auto"/>
          <w:sz w:val="28"/>
          <w:szCs w:val="28"/>
        </w:rPr>
        <w:t xml:space="preserve">1) наличие  соглашения, заключенного между администрацией </w:t>
      </w:r>
      <w:r w:rsidR="001324D1" w:rsidRPr="00873589">
        <w:rPr>
          <w:rFonts w:ascii="Times New Roman" w:hAnsi="Times New Roman" w:cs="Times New Roman"/>
          <w:bCs/>
          <w:color w:val="auto"/>
          <w:sz w:val="28"/>
          <w:szCs w:val="28"/>
        </w:rPr>
        <w:t>Шенкурского муниципального района Архангельской области</w:t>
      </w:r>
      <w:r w:rsidRPr="00873589">
        <w:rPr>
          <w:rFonts w:ascii="Times New Roman" w:hAnsi="Times New Roman" w:cs="Times New Roman"/>
          <w:color w:val="auto"/>
          <w:sz w:val="28"/>
          <w:szCs w:val="28"/>
        </w:rPr>
        <w:t xml:space="preserve"> и администрацией </w:t>
      </w:r>
      <w:r w:rsidR="001324D1" w:rsidRPr="00873589">
        <w:rPr>
          <w:rFonts w:ascii="Times New Roman" w:hAnsi="Times New Roman" w:cs="Times New Roman"/>
          <w:color w:val="auto"/>
          <w:sz w:val="28"/>
          <w:szCs w:val="28"/>
        </w:rPr>
        <w:t xml:space="preserve">муниципального образования </w:t>
      </w:r>
      <w:r w:rsidRPr="00873589">
        <w:rPr>
          <w:rFonts w:ascii="Times New Roman" w:hAnsi="Times New Roman" w:cs="Times New Roman"/>
          <w:color w:val="auto"/>
          <w:sz w:val="28"/>
          <w:szCs w:val="28"/>
        </w:rPr>
        <w:t xml:space="preserve">поселения на предоставление </w:t>
      </w:r>
      <w:r w:rsidRPr="00873589">
        <w:rPr>
          <w:rFonts w:ascii="Times New Roman" w:hAnsi="Times New Roman" w:cs="Times New Roman"/>
          <w:bCs/>
          <w:color w:val="auto"/>
          <w:sz w:val="28"/>
          <w:szCs w:val="28"/>
        </w:rPr>
        <w:t>иных межбюджетных трансфертов</w:t>
      </w:r>
      <w:r w:rsidRPr="00873589">
        <w:rPr>
          <w:rFonts w:ascii="Times New Roman" w:hAnsi="Times New Roman" w:cs="Times New Roman"/>
          <w:color w:val="auto"/>
          <w:sz w:val="28"/>
          <w:szCs w:val="28"/>
        </w:rPr>
        <w:t xml:space="preserve"> бюджетам поселений на выполнение мероприятий в рамках муниципальной </w:t>
      </w:r>
      <w:r w:rsidRPr="00873589">
        <w:rPr>
          <w:rFonts w:ascii="Times New Roman" w:hAnsi="Times New Roman" w:cs="Times New Roman"/>
          <w:bCs/>
          <w:color w:val="auto"/>
          <w:sz w:val="28"/>
          <w:szCs w:val="28"/>
        </w:rPr>
        <w:t xml:space="preserve"> программы </w:t>
      </w:r>
      <w:r w:rsidR="001324D1" w:rsidRPr="00873589">
        <w:rPr>
          <w:rFonts w:ascii="Times New Roman" w:hAnsi="Times New Roman" w:cs="Times New Roman"/>
          <w:color w:val="auto"/>
          <w:sz w:val="28"/>
          <w:szCs w:val="28"/>
        </w:rPr>
        <w:t>на текущий финансовый год;</w:t>
      </w:r>
    </w:p>
    <w:p w:rsidR="00AC0201" w:rsidRPr="00873589" w:rsidRDefault="00AC0201" w:rsidP="008D79CB">
      <w:pPr>
        <w:pStyle w:val="a8"/>
        <w:ind w:firstLine="567"/>
        <w:jc w:val="both"/>
        <w:rPr>
          <w:rFonts w:ascii="Times New Roman" w:hAnsi="Times New Roman" w:cs="Times New Roman"/>
          <w:color w:val="auto"/>
          <w:sz w:val="28"/>
          <w:szCs w:val="28"/>
        </w:rPr>
      </w:pPr>
      <w:r w:rsidRPr="00873589">
        <w:rPr>
          <w:rFonts w:ascii="Times New Roman" w:hAnsi="Times New Roman" w:cs="Times New Roman"/>
          <w:color w:val="auto"/>
          <w:sz w:val="28"/>
          <w:szCs w:val="28"/>
        </w:rPr>
        <w:t>2)</w:t>
      </w:r>
      <w:r w:rsidRPr="00873589">
        <w:rPr>
          <w:rFonts w:ascii="Times New Roman" w:eastAsia="Times New Roman" w:hAnsi="Times New Roman" w:cs="Times New Roman"/>
          <w:color w:val="auto"/>
          <w:lang w:bidi="ar-SA"/>
        </w:rPr>
        <w:t xml:space="preserve"> </w:t>
      </w:r>
      <w:r w:rsidRPr="00873589">
        <w:rPr>
          <w:rFonts w:ascii="Times New Roman" w:eastAsia="Times New Roman" w:hAnsi="Times New Roman" w:cs="Times New Roman"/>
          <w:color w:val="auto"/>
          <w:sz w:val="28"/>
          <w:szCs w:val="28"/>
          <w:lang w:bidi="ar-SA"/>
        </w:rPr>
        <w:t>наличие</w:t>
      </w:r>
      <w:r w:rsidRPr="00873589">
        <w:rPr>
          <w:rFonts w:ascii="Times New Roman" w:eastAsia="Times New Roman" w:hAnsi="Times New Roman" w:cs="Times New Roman"/>
          <w:color w:val="auto"/>
          <w:lang w:bidi="ar-SA"/>
        </w:rPr>
        <w:t xml:space="preserve"> </w:t>
      </w:r>
      <w:r w:rsidRPr="00873589">
        <w:rPr>
          <w:rFonts w:ascii="Times New Roman" w:hAnsi="Times New Roman" w:cs="Times New Roman"/>
          <w:color w:val="auto"/>
          <w:sz w:val="28"/>
          <w:szCs w:val="28"/>
        </w:rPr>
        <w:t>просроченной кредиторской задолженности бюджета  поселения  по состоянию на момент заключения соглашения  по данным формы 0503387 "Справочная таблица к отчету об исполнении консолидированного бюджета субъекта Российской Федерации" и формы  0503769 «Сведения о дебиторской и кредиторской задолженности»;</w:t>
      </w:r>
    </w:p>
    <w:p w:rsidR="008D79CB" w:rsidRPr="008D79CB" w:rsidRDefault="008D79CB" w:rsidP="008D79CB">
      <w:pPr>
        <w:pStyle w:val="a8"/>
        <w:ind w:firstLine="567"/>
        <w:jc w:val="both"/>
        <w:rPr>
          <w:rFonts w:ascii="Times New Roman" w:hAnsi="Times New Roman" w:cs="Times New Roman"/>
          <w:sz w:val="28"/>
          <w:szCs w:val="28"/>
        </w:rPr>
      </w:pPr>
      <w:r w:rsidRPr="008D79CB">
        <w:rPr>
          <w:rFonts w:ascii="Times New Roman" w:hAnsi="Times New Roman" w:cs="Times New Roman"/>
          <w:sz w:val="28"/>
          <w:szCs w:val="28"/>
        </w:rPr>
        <w:t xml:space="preserve">4. Предоставление </w:t>
      </w:r>
      <w:r w:rsidRPr="008D79CB">
        <w:rPr>
          <w:rFonts w:ascii="Times New Roman" w:hAnsi="Times New Roman" w:cs="Times New Roman"/>
          <w:bCs/>
          <w:sz w:val="28"/>
          <w:szCs w:val="28"/>
        </w:rPr>
        <w:t>иных межбюджетных трансфертов</w:t>
      </w:r>
      <w:r w:rsidRPr="008D79CB">
        <w:rPr>
          <w:rFonts w:ascii="Times New Roman" w:hAnsi="Times New Roman" w:cs="Times New Roman"/>
          <w:sz w:val="28"/>
          <w:szCs w:val="28"/>
        </w:rPr>
        <w:t xml:space="preserve"> носит целевой характер и осуществляется на основании:</w:t>
      </w:r>
    </w:p>
    <w:p w:rsidR="008D79CB" w:rsidRPr="008D79CB" w:rsidRDefault="008D79CB" w:rsidP="008D79CB">
      <w:pPr>
        <w:pStyle w:val="a8"/>
        <w:ind w:firstLine="567"/>
        <w:jc w:val="both"/>
        <w:rPr>
          <w:rFonts w:ascii="Times New Roman" w:hAnsi="Times New Roman" w:cs="Times New Roman"/>
          <w:sz w:val="28"/>
          <w:szCs w:val="28"/>
        </w:rPr>
      </w:pPr>
      <w:r w:rsidRPr="008D79CB">
        <w:rPr>
          <w:rFonts w:ascii="Times New Roman" w:hAnsi="Times New Roman" w:cs="Times New Roman"/>
          <w:sz w:val="28"/>
          <w:szCs w:val="28"/>
        </w:rPr>
        <w:lastRenderedPageBreak/>
        <w:t xml:space="preserve">1) заключения соглашения о предоставлении </w:t>
      </w:r>
      <w:r w:rsidRPr="008D79CB">
        <w:rPr>
          <w:rFonts w:ascii="Times New Roman" w:hAnsi="Times New Roman" w:cs="Times New Roman"/>
          <w:bCs/>
          <w:sz w:val="28"/>
          <w:szCs w:val="28"/>
        </w:rPr>
        <w:t>иных межбюджетных трансфертов</w:t>
      </w:r>
      <w:r w:rsidRPr="008D79CB">
        <w:rPr>
          <w:rFonts w:ascii="Times New Roman" w:hAnsi="Times New Roman" w:cs="Times New Roman"/>
          <w:sz w:val="28"/>
          <w:szCs w:val="28"/>
        </w:rPr>
        <w:t xml:space="preserve"> между администрацией Шенкурск</w:t>
      </w:r>
      <w:r>
        <w:rPr>
          <w:rFonts w:ascii="Times New Roman" w:hAnsi="Times New Roman" w:cs="Times New Roman"/>
          <w:sz w:val="28"/>
          <w:szCs w:val="28"/>
        </w:rPr>
        <w:t>ого</w:t>
      </w:r>
      <w:r w:rsidRPr="008D79CB">
        <w:rPr>
          <w:rFonts w:ascii="Times New Roman" w:hAnsi="Times New Roman" w:cs="Times New Roman"/>
          <w:sz w:val="28"/>
          <w:szCs w:val="28"/>
        </w:rPr>
        <w:t xml:space="preserve"> муниципальн</w:t>
      </w:r>
      <w:r>
        <w:rPr>
          <w:rFonts w:ascii="Times New Roman" w:hAnsi="Times New Roman" w:cs="Times New Roman"/>
          <w:sz w:val="28"/>
          <w:szCs w:val="28"/>
        </w:rPr>
        <w:t>ого района</w:t>
      </w:r>
      <w:r w:rsidRPr="008D79CB">
        <w:rPr>
          <w:rFonts w:ascii="Times New Roman" w:hAnsi="Times New Roman" w:cs="Times New Roman"/>
          <w:sz w:val="28"/>
          <w:szCs w:val="28"/>
        </w:rPr>
        <w:t xml:space="preserve"> </w:t>
      </w:r>
      <w:r w:rsidR="001324D1">
        <w:rPr>
          <w:rFonts w:ascii="Times New Roman" w:hAnsi="Times New Roman" w:cs="Times New Roman"/>
          <w:sz w:val="28"/>
          <w:szCs w:val="28"/>
        </w:rPr>
        <w:t xml:space="preserve">Архангельской области </w:t>
      </w:r>
      <w:r w:rsidRPr="008D79CB">
        <w:rPr>
          <w:rFonts w:ascii="Times New Roman" w:hAnsi="Times New Roman" w:cs="Times New Roman"/>
          <w:sz w:val="28"/>
          <w:szCs w:val="28"/>
        </w:rPr>
        <w:t xml:space="preserve">(далее - администрация района) и администрацией муниципального образования поселения (далее - администрация поселения);    </w:t>
      </w:r>
    </w:p>
    <w:p w:rsidR="008D79CB" w:rsidRPr="008D79CB" w:rsidRDefault="008D79CB" w:rsidP="008D79CB">
      <w:pPr>
        <w:pStyle w:val="a8"/>
        <w:ind w:firstLine="567"/>
        <w:jc w:val="both"/>
        <w:rPr>
          <w:rFonts w:ascii="Times New Roman" w:hAnsi="Times New Roman" w:cs="Times New Roman"/>
          <w:sz w:val="28"/>
          <w:szCs w:val="28"/>
        </w:rPr>
      </w:pPr>
      <w:r w:rsidRPr="008D79CB">
        <w:rPr>
          <w:rFonts w:ascii="Times New Roman" w:hAnsi="Times New Roman" w:cs="Times New Roman"/>
          <w:sz w:val="28"/>
          <w:szCs w:val="28"/>
        </w:rPr>
        <w:t>2) формирования отчетности об использовании средств, в порядке и в сроки, предусмотренные соглашением;</w:t>
      </w:r>
    </w:p>
    <w:p w:rsidR="008D79CB" w:rsidRPr="008D79CB" w:rsidRDefault="008D79CB" w:rsidP="008D79CB">
      <w:pPr>
        <w:pStyle w:val="a8"/>
        <w:ind w:firstLine="567"/>
        <w:jc w:val="both"/>
        <w:rPr>
          <w:rFonts w:ascii="Times New Roman" w:hAnsi="Times New Roman" w:cs="Times New Roman"/>
          <w:sz w:val="28"/>
          <w:szCs w:val="28"/>
        </w:rPr>
      </w:pPr>
      <w:r w:rsidRPr="008D79CB">
        <w:rPr>
          <w:rFonts w:ascii="Times New Roman" w:hAnsi="Times New Roman" w:cs="Times New Roman"/>
          <w:sz w:val="28"/>
          <w:szCs w:val="28"/>
        </w:rPr>
        <w:t xml:space="preserve">3) возврата средств </w:t>
      </w:r>
      <w:r w:rsidRPr="008D79CB">
        <w:rPr>
          <w:rFonts w:ascii="Times New Roman" w:hAnsi="Times New Roman" w:cs="Times New Roman"/>
          <w:bCs/>
          <w:sz w:val="28"/>
          <w:szCs w:val="28"/>
        </w:rPr>
        <w:t>иных межбюджетных трансфертов</w:t>
      </w:r>
      <w:r w:rsidRPr="008D79CB">
        <w:rPr>
          <w:rFonts w:ascii="Times New Roman" w:hAnsi="Times New Roman" w:cs="Times New Roman"/>
          <w:sz w:val="28"/>
          <w:szCs w:val="28"/>
        </w:rPr>
        <w:t xml:space="preserve"> в случае недостижения</w:t>
      </w:r>
      <w:r w:rsidR="00243929">
        <w:rPr>
          <w:rFonts w:ascii="Times New Roman" w:hAnsi="Times New Roman" w:cs="Times New Roman"/>
          <w:sz w:val="28"/>
          <w:szCs w:val="28"/>
        </w:rPr>
        <w:t xml:space="preserve"> </w:t>
      </w:r>
      <w:r w:rsidR="00243929" w:rsidRPr="00873589">
        <w:rPr>
          <w:rFonts w:ascii="Times New Roman" w:hAnsi="Times New Roman" w:cs="Times New Roman"/>
          <w:color w:val="auto"/>
          <w:sz w:val="28"/>
          <w:szCs w:val="28"/>
        </w:rPr>
        <w:t>результата</w:t>
      </w:r>
      <w:r w:rsidR="00873589">
        <w:rPr>
          <w:rFonts w:ascii="Times New Roman" w:hAnsi="Times New Roman" w:cs="Times New Roman"/>
          <w:sz w:val="28"/>
          <w:szCs w:val="28"/>
        </w:rPr>
        <w:t>.</w:t>
      </w:r>
    </w:p>
    <w:p w:rsidR="008D79CB" w:rsidRPr="008D79CB" w:rsidRDefault="008D79CB" w:rsidP="008D79CB">
      <w:pPr>
        <w:pStyle w:val="a8"/>
        <w:ind w:firstLine="567"/>
        <w:jc w:val="both"/>
        <w:rPr>
          <w:rFonts w:ascii="Times New Roman" w:hAnsi="Times New Roman" w:cs="Times New Roman"/>
          <w:sz w:val="28"/>
          <w:szCs w:val="28"/>
        </w:rPr>
      </w:pPr>
      <w:r w:rsidRPr="008D79CB">
        <w:rPr>
          <w:rFonts w:ascii="Times New Roman" w:hAnsi="Times New Roman" w:cs="Times New Roman"/>
          <w:sz w:val="28"/>
          <w:szCs w:val="28"/>
        </w:rPr>
        <w:t xml:space="preserve">5. Основанием для перечисления субсидии является соглашение, заключенное между администрацией района и администрацией поселения на предоставление </w:t>
      </w:r>
      <w:r w:rsidRPr="008D79CB">
        <w:rPr>
          <w:rFonts w:ascii="Times New Roman" w:hAnsi="Times New Roman" w:cs="Times New Roman"/>
          <w:bCs/>
          <w:sz w:val="28"/>
          <w:szCs w:val="28"/>
        </w:rPr>
        <w:t>иных межбюджетных трансфертов</w:t>
      </w:r>
      <w:r w:rsidRPr="008D79CB">
        <w:rPr>
          <w:rFonts w:ascii="Times New Roman" w:hAnsi="Times New Roman" w:cs="Times New Roman"/>
          <w:sz w:val="28"/>
          <w:szCs w:val="28"/>
        </w:rPr>
        <w:t xml:space="preserve"> бюджетам поселений на выполнение мероприятий</w:t>
      </w:r>
      <w:r w:rsidR="001324D1" w:rsidRPr="00873589">
        <w:rPr>
          <w:rFonts w:ascii="Times New Roman" w:hAnsi="Times New Roman" w:cs="Times New Roman"/>
          <w:color w:val="auto"/>
          <w:sz w:val="28"/>
          <w:szCs w:val="28"/>
        </w:rPr>
        <w:t>, указанного в пункте 1 настоящего порядка</w:t>
      </w:r>
      <w:r w:rsidRPr="00873589">
        <w:rPr>
          <w:rFonts w:ascii="Times New Roman" w:hAnsi="Times New Roman" w:cs="Times New Roman"/>
          <w:color w:val="auto"/>
          <w:sz w:val="28"/>
          <w:szCs w:val="28"/>
        </w:rPr>
        <w:t xml:space="preserve"> </w:t>
      </w:r>
      <w:r w:rsidRPr="008D79CB">
        <w:rPr>
          <w:rFonts w:ascii="Times New Roman" w:hAnsi="Times New Roman" w:cs="Times New Roman"/>
          <w:sz w:val="28"/>
          <w:szCs w:val="28"/>
        </w:rPr>
        <w:t xml:space="preserve">на текущий финансовый год. </w:t>
      </w:r>
    </w:p>
    <w:p w:rsidR="008D79CB" w:rsidRPr="008D79CB" w:rsidRDefault="008D79CB" w:rsidP="008D79CB">
      <w:pPr>
        <w:pStyle w:val="a8"/>
        <w:ind w:firstLine="567"/>
        <w:jc w:val="both"/>
        <w:rPr>
          <w:rFonts w:ascii="Times New Roman" w:hAnsi="Times New Roman" w:cs="Times New Roman"/>
          <w:sz w:val="28"/>
          <w:szCs w:val="28"/>
        </w:rPr>
      </w:pPr>
      <w:r w:rsidRPr="008D79CB">
        <w:rPr>
          <w:rFonts w:ascii="Times New Roman" w:hAnsi="Times New Roman" w:cs="Times New Roman"/>
          <w:sz w:val="28"/>
          <w:szCs w:val="28"/>
        </w:rPr>
        <w:t xml:space="preserve">При заключении соглашения между администрацией района и администрацией поселения на предоставление </w:t>
      </w:r>
      <w:r w:rsidRPr="008D79CB">
        <w:rPr>
          <w:rFonts w:ascii="Times New Roman" w:hAnsi="Times New Roman" w:cs="Times New Roman"/>
          <w:bCs/>
          <w:sz w:val="28"/>
          <w:szCs w:val="28"/>
        </w:rPr>
        <w:t>иных межбюджетных трансфертов</w:t>
      </w:r>
      <w:r w:rsidRPr="008D79CB">
        <w:rPr>
          <w:rFonts w:ascii="Times New Roman" w:hAnsi="Times New Roman" w:cs="Times New Roman"/>
          <w:sz w:val="28"/>
          <w:szCs w:val="28"/>
        </w:rPr>
        <w:t>, в соглашениях должны быть предусмотрены следующие положения:</w:t>
      </w:r>
    </w:p>
    <w:p w:rsidR="008D79CB" w:rsidRPr="008D79CB" w:rsidRDefault="008D79CB" w:rsidP="008D79CB">
      <w:pPr>
        <w:pStyle w:val="a8"/>
        <w:ind w:firstLine="567"/>
        <w:jc w:val="both"/>
        <w:rPr>
          <w:rFonts w:ascii="Times New Roman" w:hAnsi="Times New Roman" w:cs="Times New Roman"/>
          <w:sz w:val="28"/>
          <w:szCs w:val="28"/>
        </w:rPr>
      </w:pPr>
      <w:r w:rsidRPr="008D79CB">
        <w:rPr>
          <w:rFonts w:ascii="Times New Roman" w:hAnsi="Times New Roman" w:cs="Times New Roman"/>
          <w:sz w:val="28"/>
          <w:szCs w:val="28"/>
        </w:rPr>
        <w:t xml:space="preserve">1) целевое назначение </w:t>
      </w:r>
      <w:r w:rsidRPr="008D79CB">
        <w:rPr>
          <w:rFonts w:ascii="Times New Roman" w:hAnsi="Times New Roman" w:cs="Times New Roman"/>
          <w:bCs/>
          <w:sz w:val="28"/>
          <w:szCs w:val="28"/>
        </w:rPr>
        <w:t>иных межбюджетных трансфертов</w:t>
      </w:r>
      <w:r w:rsidRPr="008D79CB">
        <w:rPr>
          <w:rFonts w:ascii="Times New Roman" w:hAnsi="Times New Roman" w:cs="Times New Roman"/>
          <w:sz w:val="28"/>
          <w:szCs w:val="28"/>
        </w:rPr>
        <w:t>;</w:t>
      </w:r>
    </w:p>
    <w:p w:rsidR="008D79CB" w:rsidRPr="008D79CB" w:rsidRDefault="008D79CB" w:rsidP="008D79CB">
      <w:pPr>
        <w:pStyle w:val="a8"/>
        <w:ind w:firstLine="567"/>
        <w:jc w:val="both"/>
        <w:rPr>
          <w:rFonts w:ascii="Times New Roman" w:hAnsi="Times New Roman" w:cs="Times New Roman"/>
          <w:sz w:val="28"/>
          <w:szCs w:val="28"/>
        </w:rPr>
      </w:pPr>
      <w:r w:rsidRPr="008D79CB">
        <w:rPr>
          <w:rFonts w:ascii="Times New Roman" w:hAnsi="Times New Roman" w:cs="Times New Roman"/>
          <w:sz w:val="28"/>
          <w:szCs w:val="28"/>
        </w:rPr>
        <w:t xml:space="preserve">2) условия предоставления и расходования </w:t>
      </w:r>
      <w:r w:rsidRPr="008D79CB">
        <w:rPr>
          <w:rFonts w:ascii="Times New Roman" w:hAnsi="Times New Roman" w:cs="Times New Roman"/>
          <w:bCs/>
          <w:sz w:val="28"/>
          <w:szCs w:val="28"/>
        </w:rPr>
        <w:t>иных межбюджетных трансфертов</w:t>
      </w:r>
      <w:r w:rsidRPr="008D79CB">
        <w:rPr>
          <w:rFonts w:ascii="Times New Roman" w:hAnsi="Times New Roman" w:cs="Times New Roman"/>
          <w:sz w:val="28"/>
          <w:szCs w:val="28"/>
        </w:rPr>
        <w:t>;</w:t>
      </w:r>
    </w:p>
    <w:p w:rsidR="008D79CB" w:rsidRPr="008D79CB" w:rsidRDefault="008D79CB" w:rsidP="008D79CB">
      <w:pPr>
        <w:pStyle w:val="a8"/>
        <w:ind w:firstLine="567"/>
        <w:jc w:val="both"/>
        <w:rPr>
          <w:rFonts w:ascii="Times New Roman" w:hAnsi="Times New Roman" w:cs="Times New Roman"/>
          <w:sz w:val="28"/>
          <w:szCs w:val="28"/>
        </w:rPr>
      </w:pPr>
      <w:r w:rsidRPr="008D79CB">
        <w:rPr>
          <w:rFonts w:ascii="Times New Roman" w:hAnsi="Times New Roman" w:cs="Times New Roman"/>
          <w:sz w:val="28"/>
          <w:szCs w:val="28"/>
        </w:rPr>
        <w:t xml:space="preserve">3) сведения о размере </w:t>
      </w:r>
      <w:r w:rsidRPr="008D79CB">
        <w:rPr>
          <w:rFonts w:ascii="Times New Roman" w:hAnsi="Times New Roman" w:cs="Times New Roman"/>
          <w:bCs/>
          <w:sz w:val="28"/>
          <w:szCs w:val="28"/>
        </w:rPr>
        <w:t>иных межбюджетных трансфертов</w:t>
      </w:r>
      <w:r w:rsidRPr="008D79CB">
        <w:rPr>
          <w:rFonts w:ascii="Times New Roman" w:hAnsi="Times New Roman" w:cs="Times New Roman"/>
          <w:sz w:val="28"/>
          <w:szCs w:val="28"/>
        </w:rPr>
        <w:t>;</w:t>
      </w:r>
    </w:p>
    <w:p w:rsidR="008D79CB" w:rsidRPr="008D79CB" w:rsidRDefault="008D79CB" w:rsidP="008D79CB">
      <w:pPr>
        <w:pStyle w:val="a8"/>
        <w:ind w:firstLine="567"/>
        <w:jc w:val="both"/>
        <w:rPr>
          <w:rFonts w:ascii="Times New Roman" w:hAnsi="Times New Roman" w:cs="Times New Roman"/>
          <w:sz w:val="28"/>
          <w:szCs w:val="28"/>
        </w:rPr>
      </w:pPr>
      <w:r w:rsidRPr="008D79CB">
        <w:rPr>
          <w:rFonts w:ascii="Times New Roman" w:hAnsi="Times New Roman" w:cs="Times New Roman"/>
          <w:sz w:val="28"/>
          <w:szCs w:val="28"/>
        </w:rPr>
        <w:t>4) сроки и порядок представления отчетности;</w:t>
      </w:r>
    </w:p>
    <w:p w:rsidR="008D79CB" w:rsidRPr="008D79CB" w:rsidRDefault="008D79CB" w:rsidP="008D79CB">
      <w:pPr>
        <w:pStyle w:val="a8"/>
        <w:ind w:firstLine="567"/>
        <w:jc w:val="both"/>
        <w:rPr>
          <w:rFonts w:ascii="Times New Roman" w:hAnsi="Times New Roman" w:cs="Times New Roman"/>
          <w:sz w:val="28"/>
          <w:szCs w:val="28"/>
        </w:rPr>
      </w:pPr>
      <w:r w:rsidRPr="008D79CB">
        <w:rPr>
          <w:rFonts w:ascii="Times New Roman" w:hAnsi="Times New Roman" w:cs="Times New Roman"/>
          <w:sz w:val="28"/>
          <w:szCs w:val="28"/>
        </w:rPr>
        <w:t xml:space="preserve">5) осуществление контроля за соблюдением муниципальным образованием условий, установленных при предоставлении  </w:t>
      </w:r>
      <w:r w:rsidRPr="008D79CB">
        <w:rPr>
          <w:rFonts w:ascii="Times New Roman" w:hAnsi="Times New Roman" w:cs="Times New Roman"/>
          <w:bCs/>
          <w:sz w:val="28"/>
          <w:szCs w:val="28"/>
        </w:rPr>
        <w:t>иных межбюджетных трансфертов</w:t>
      </w:r>
      <w:r w:rsidRPr="008D79CB">
        <w:rPr>
          <w:rFonts w:ascii="Times New Roman" w:hAnsi="Times New Roman" w:cs="Times New Roman"/>
          <w:sz w:val="28"/>
          <w:szCs w:val="28"/>
        </w:rPr>
        <w:t>;</w:t>
      </w:r>
    </w:p>
    <w:p w:rsidR="008D79CB" w:rsidRPr="008D79CB" w:rsidRDefault="008D79CB" w:rsidP="008D79CB">
      <w:pPr>
        <w:pStyle w:val="a8"/>
        <w:ind w:firstLine="567"/>
        <w:jc w:val="both"/>
        <w:rPr>
          <w:rFonts w:ascii="Times New Roman" w:hAnsi="Times New Roman" w:cs="Times New Roman"/>
          <w:sz w:val="28"/>
          <w:szCs w:val="28"/>
        </w:rPr>
      </w:pPr>
      <w:r w:rsidRPr="008D79CB">
        <w:rPr>
          <w:rFonts w:ascii="Times New Roman" w:hAnsi="Times New Roman" w:cs="Times New Roman"/>
          <w:sz w:val="28"/>
          <w:szCs w:val="28"/>
        </w:rPr>
        <w:t>6) порядок возврата не использованных остатков</w:t>
      </w:r>
      <w:r w:rsidRPr="008D79CB">
        <w:rPr>
          <w:rFonts w:ascii="Times New Roman" w:hAnsi="Times New Roman" w:cs="Times New Roman"/>
          <w:bCs/>
          <w:sz w:val="28"/>
          <w:szCs w:val="28"/>
        </w:rPr>
        <w:t xml:space="preserve"> иных межбюджетных трансфертов</w:t>
      </w:r>
      <w:r w:rsidRPr="008D79CB">
        <w:rPr>
          <w:rFonts w:ascii="Times New Roman" w:hAnsi="Times New Roman" w:cs="Times New Roman"/>
          <w:sz w:val="28"/>
          <w:szCs w:val="28"/>
        </w:rPr>
        <w:t>;</w:t>
      </w:r>
    </w:p>
    <w:p w:rsidR="008D79CB" w:rsidRPr="008D79CB" w:rsidRDefault="008D79CB" w:rsidP="008D79CB">
      <w:pPr>
        <w:pStyle w:val="a8"/>
        <w:ind w:firstLine="567"/>
        <w:jc w:val="both"/>
        <w:rPr>
          <w:rFonts w:ascii="Times New Roman" w:hAnsi="Times New Roman" w:cs="Times New Roman"/>
          <w:sz w:val="28"/>
          <w:szCs w:val="28"/>
        </w:rPr>
      </w:pPr>
      <w:r w:rsidRPr="008D79CB">
        <w:rPr>
          <w:rFonts w:ascii="Times New Roman" w:hAnsi="Times New Roman" w:cs="Times New Roman"/>
          <w:sz w:val="28"/>
          <w:szCs w:val="28"/>
        </w:rPr>
        <w:t xml:space="preserve">7)порядок возврата </w:t>
      </w:r>
      <w:r w:rsidRPr="008D79CB">
        <w:rPr>
          <w:rFonts w:ascii="Times New Roman" w:hAnsi="Times New Roman" w:cs="Times New Roman"/>
          <w:bCs/>
          <w:sz w:val="28"/>
          <w:szCs w:val="28"/>
        </w:rPr>
        <w:t>иных межбюджетных трансфертов</w:t>
      </w:r>
      <w:r w:rsidRPr="008D79CB">
        <w:rPr>
          <w:rFonts w:ascii="Times New Roman" w:hAnsi="Times New Roman" w:cs="Times New Roman"/>
          <w:sz w:val="28"/>
          <w:szCs w:val="28"/>
        </w:rPr>
        <w:t xml:space="preserve"> в случаях выявления главным распорядителем бюджетных средств бюджета района, предоставляющим </w:t>
      </w:r>
      <w:r w:rsidRPr="008D79CB">
        <w:rPr>
          <w:rFonts w:ascii="Times New Roman" w:hAnsi="Times New Roman" w:cs="Times New Roman"/>
          <w:bCs/>
          <w:sz w:val="28"/>
          <w:szCs w:val="28"/>
        </w:rPr>
        <w:t>иных межбюджетных трансфертов</w:t>
      </w:r>
      <w:r w:rsidRPr="008D79CB">
        <w:rPr>
          <w:rFonts w:ascii="Times New Roman" w:hAnsi="Times New Roman" w:cs="Times New Roman"/>
          <w:sz w:val="28"/>
          <w:szCs w:val="28"/>
        </w:rPr>
        <w:t xml:space="preserve">, или органами муниципального финансового контроля фактов нарушения условий и целей предоставления </w:t>
      </w:r>
      <w:r w:rsidRPr="008D79CB">
        <w:rPr>
          <w:rFonts w:ascii="Times New Roman" w:hAnsi="Times New Roman" w:cs="Times New Roman"/>
          <w:bCs/>
          <w:sz w:val="28"/>
          <w:szCs w:val="28"/>
        </w:rPr>
        <w:t>иных межбюджетных трансфертов</w:t>
      </w:r>
      <w:r w:rsidRPr="008D79CB">
        <w:rPr>
          <w:rFonts w:ascii="Times New Roman" w:hAnsi="Times New Roman" w:cs="Times New Roman"/>
          <w:sz w:val="28"/>
          <w:szCs w:val="28"/>
        </w:rPr>
        <w:t>;</w:t>
      </w:r>
    </w:p>
    <w:p w:rsidR="008D79CB" w:rsidRPr="008D79CB" w:rsidRDefault="008D79CB" w:rsidP="008D79CB">
      <w:pPr>
        <w:pStyle w:val="a8"/>
        <w:ind w:firstLine="567"/>
        <w:jc w:val="both"/>
        <w:rPr>
          <w:rFonts w:ascii="Times New Roman" w:hAnsi="Times New Roman" w:cs="Times New Roman"/>
          <w:sz w:val="28"/>
          <w:szCs w:val="28"/>
        </w:rPr>
      </w:pPr>
      <w:r w:rsidRPr="008D79CB">
        <w:rPr>
          <w:rFonts w:ascii="Times New Roman" w:hAnsi="Times New Roman" w:cs="Times New Roman"/>
          <w:sz w:val="28"/>
          <w:szCs w:val="28"/>
        </w:rPr>
        <w:t xml:space="preserve">8) положения, регулирующие порядок предоставления </w:t>
      </w:r>
      <w:r w:rsidRPr="008D79CB">
        <w:rPr>
          <w:rFonts w:ascii="Times New Roman" w:hAnsi="Times New Roman" w:cs="Times New Roman"/>
          <w:bCs/>
          <w:sz w:val="28"/>
          <w:szCs w:val="28"/>
        </w:rPr>
        <w:t>иных межбюджетных трансфертов</w:t>
      </w:r>
      <w:r w:rsidRPr="008D79CB">
        <w:rPr>
          <w:rFonts w:ascii="Times New Roman" w:hAnsi="Times New Roman" w:cs="Times New Roman"/>
          <w:sz w:val="28"/>
          <w:szCs w:val="28"/>
        </w:rPr>
        <w:t>, права и обязательства сторон.</w:t>
      </w:r>
    </w:p>
    <w:p w:rsidR="008D79CB" w:rsidRPr="008D79CB" w:rsidRDefault="008D79CB" w:rsidP="008D79CB">
      <w:pPr>
        <w:pStyle w:val="a8"/>
        <w:ind w:firstLine="567"/>
        <w:jc w:val="both"/>
        <w:rPr>
          <w:rFonts w:ascii="Times New Roman" w:hAnsi="Times New Roman" w:cs="Times New Roman"/>
          <w:color w:val="auto"/>
          <w:sz w:val="28"/>
          <w:szCs w:val="28"/>
        </w:rPr>
      </w:pPr>
      <w:r w:rsidRPr="008D79CB">
        <w:rPr>
          <w:rFonts w:ascii="Times New Roman" w:hAnsi="Times New Roman" w:cs="Times New Roman"/>
          <w:color w:val="auto"/>
          <w:sz w:val="28"/>
          <w:szCs w:val="28"/>
        </w:rPr>
        <w:t>Соглашения заключаются между администрацией района и администрацией поселения в течение месяца со дня принятия данного решения.</w:t>
      </w:r>
    </w:p>
    <w:p w:rsidR="008D79CB" w:rsidRPr="008D79CB" w:rsidRDefault="008D79CB" w:rsidP="008D79CB">
      <w:pPr>
        <w:pStyle w:val="a8"/>
        <w:ind w:firstLine="567"/>
        <w:jc w:val="both"/>
        <w:rPr>
          <w:rFonts w:ascii="Times New Roman" w:hAnsi="Times New Roman" w:cs="Times New Roman"/>
          <w:sz w:val="28"/>
          <w:szCs w:val="28"/>
        </w:rPr>
      </w:pPr>
      <w:r w:rsidRPr="008D79CB">
        <w:rPr>
          <w:rFonts w:ascii="Times New Roman" w:hAnsi="Times New Roman" w:cs="Times New Roman"/>
          <w:sz w:val="28"/>
          <w:szCs w:val="28"/>
        </w:rPr>
        <w:t xml:space="preserve">При предоставлении </w:t>
      </w:r>
      <w:r w:rsidRPr="008D79CB">
        <w:rPr>
          <w:rFonts w:ascii="Times New Roman" w:hAnsi="Times New Roman" w:cs="Times New Roman"/>
          <w:bCs/>
          <w:sz w:val="28"/>
          <w:szCs w:val="28"/>
        </w:rPr>
        <w:t>иных межбюджетных трансфертов</w:t>
      </w:r>
      <w:r w:rsidRPr="008D79CB">
        <w:rPr>
          <w:rFonts w:ascii="Times New Roman" w:hAnsi="Times New Roman" w:cs="Times New Roman"/>
          <w:sz w:val="28"/>
          <w:szCs w:val="28"/>
        </w:rPr>
        <w:t xml:space="preserve"> муниципальным образованиям городских поселений, в которых  администрации муниципального образования не образуется, в соответствии с п.2 статьи 34 федерального закона № 131-ФЗ от 06.10.2003 года "Об общих принципах организации местного самоуправления в Российской Федерации"  подписание соглашения осуществляется между Администрацией района и ответственным должностным лицом в органе  местного самоуправления муниципального образования района, уполномоченным на подписание соглашений со стороны </w:t>
      </w:r>
      <w:r w:rsidRPr="008D79CB">
        <w:rPr>
          <w:rFonts w:ascii="Times New Roman" w:hAnsi="Times New Roman" w:cs="Times New Roman"/>
          <w:sz w:val="28"/>
          <w:szCs w:val="28"/>
        </w:rPr>
        <w:lastRenderedPageBreak/>
        <w:t xml:space="preserve">поселения.      </w:t>
      </w:r>
    </w:p>
    <w:p w:rsidR="008D79CB" w:rsidRPr="008D79CB" w:rsidRDefault="008D79CB" w:rsidP="008D79CB">
      <w:pPr>
        <w:pStyle w:val="a8"/>
        <w:ind w:firstLine="567"/>
        <w:jc w:val="both"/>
        <w:rPr>
          <w:rFonts w:ascii="Times New Roman" w:hAnsi="Times New Roman" w:cs="Times New Roman"/>
          <w:sz w:val="28"/>
          <w:szCs w:val="28"/>
        </w:rPr>
      </w:pPr>
      <w:r w:rsidRPr="008D79CB">
        <w:rPr>
          <w:rFonts w:ascii="Times New Roman" w:hAnsi="Times New Roman" w:cs="Times New Roman"/>
          <w:sz w:val="28"/>
          <w:szCs w:val="28"/>
        </w:rPr>
        <w:t xml:space="preserve">6. Предоставление </w:t>
      </w:r>
      <w:r w:rsidRPr="008D79CB">
        <w:rPr>
          <w:rFonts w:ascii="Times New Roman" w:hAnsi="Times New Roman" w:cs="Times New Roman"/>
          <w:bCs/>
          <w:sz w:val="28"/>
          <w:szCs w:val="28"/>
        </w:rPr>
        <w:t>иных межбюджетных трансфертов</w:t>
      </w:r>
      <w:r w:rsidRPr="008D79CB">
        <w:rPr>
          <w:rFonts w:ascii="Times New Roman" w:hAnsi="Times New Roman" w:cs="Times New Roman"/>
          <w:sz w:val="28"/>
          <w:szCs w:val="28"/>
        </w:rPr>
        <w:t xml:space="preserve"> </w:t>
      </w:r>
      <w:r w:rsidRPr="008D79CB">
        <w:rPr>
          <w:rFonts w:ascii="Times New Roman" w:hAnsi="Times New Roman" w:cs="Times New Roman"/>
          <w:bCs/>
          <w:sz w:val="28"/>
          <w:szCs w:val="28"/>
        </w:rPr>
        <w:t xml:space="preserve">осуществляется главным распорядителем бюджетных средств </w:t>
      </w:r>
      <w:r w:rsidRPr="008D79CB">
        <w:rPr>
          <w:rFonts w:ascii="Times New Roman" w:hAnsi="Times New Roman" w:cs="Times New Roman"/>
          <w:sz w:val="28"/>
          <w:szCs w:val="28"/>
        </w:rPr>
        <w:t>в соответствии со сводной бюджетной росписью  бюджета района, лимитами бюджетных обязательств и кассовым планом по расходам бюджета района, сформированным на соответствующий финансовый год</w:t>
      </w:r>
      <w:r w:rsidR="00873589">
        <w:rPr>
          <w:rFonts w:ascii="Times New Roman" w:hAnsi="Times New Roman" w:cs="Times New Roman"/>
          <w:sz w:val="28"/>
          <w:szCs w:val="28"/>
        </w:rPr>
        <w:t>.</w:t>
      </w:r>
    </w:p>
    <w:p w:rsidR="008D79CB" w:rsidRPr="008D79CB" w:rsidRDefault="008D79CB" w:rsidP="008D79CB">
      <w:pPr>
        <w:pStyle w:val="a8"/>
        <w:ind w:firstLine="567"/>
        <w:jc w:val="both"/>
        <w:rPr>
          <w:rFonts w:ascii="Times New Roman" w:hAnsi="Times New Roman" w:cs="Times New Roman"/>
          <w:sz w:val="28"/>
          <w:szCs w:val="28"/>
        </w:rPr>
      </w:pPr>
      <w:r w:rsidRPr="008D79CB">
        <w:rPr>
          <w:rFonts w:ascii="Times New Roman" w:hAnsi="Times New Roman" w:cs="Times New Roman"/>
          <w:sz w:val="28"/>
          <w:szCs w:val="28"/>
        </w:rPr>
        <w:t xml:space="preserve">Поселения отражают суммы </w:t>
      </w:r>
      <w:r w:rsidRPr="008D79CB">
        <w:rPr>
          <w:rFonts w:ascii="Times New Roman" w:hAnsi="Times New Roman" w:cs="Times New Roman"/>
          <w:bCs/>
          <w:sz w:val="28"/>
          <w:szCs w:val="28"/>
        </w:rPr>
        <w:t>иных межбюджетных трансфертов</w:t>
      </w:r>
      <w:r w:rsidRPr="008D79CB">
        <w:rPr>
          <w:rFonts w:ascii="Times New Roman" w:hAnsi="Times New Roman" w:cs="Times New Roman"/>
          <w:sz w:val="28"/>
          <w:szCs w:val="28"/>
        </w:rPr>
        <w:t xml:space="preserve"> в доходах бюджетов поселений в соответствии с кодами бюджетной классификации, утвержденной законодательством Российской Федерации.</w:t>
      </w:r>
    </w:p>
    <w:p w:rsidR="008D79CB" w:rsidRPr="008D79CB" w:rsidRDefault="008D79CB" w:rsidP="008D79CB">
      <w:pPr>
        <w:pStyle w:val="a8"/>
        <w:ind w:firstLine="567"/>
        <w:jc w:val="both"/>
        <w:rPr>
          <w:rFonts w:ascii="Times New Roman" w:hAnsi="Times New Roman" w:cs="Times New Roman"/>
          <w:sz w:val="28"/>
          <w:szCs w:val="28"/>
        </w:rPr>
      </w:pPr>
      <w:r w:rsidRPr="008D79CB">
        <w:rPr>
          <w:rFonts w:ascii="Times New Roman" w:hAnsi="Times New Roman" w:cs="Times New Roman"/>
          <w:sz w:val="28"/>
          <w:szCs w:val="28"/>
        </w:rPr>
        <w:t xml:space="preserve">7. Средства отражаются в расходах бюджетов поселений по соответствующим разделам, подразделам и видам расходов классификации расходов бюджетов и </w:t>
      </w:r>
      <w:r w:rsidRPr="008D79CB">
        <w:rPr>
          <w:rFonts w:ascii="Times New Roman" w:hAnsi="Times New Roman" w:cs="Times New Roman"/>
          <w:bCs/>
          <w:sz w:val="28"/>
          <w:szCs w:val="28"/>
        </w:rPr>
        <w:t>по соответствующим целевым статьям с использованием направления целевой статьи расходов (13 – 17 разряды кода классификации расходов), присвоенной</w:t>
      </w:r>
      <w:r w:rsidRPr="008D79CB">
        <w:rPr>
          <w:rFonts w:ascii="Times New Roman" w:hAnsi="Times New Roman" w:cs="Times New Roman"/>
          <w:sz w:val="28"/>
          <w:szCs w:val="28"/>
        </w:rPr>
        <w:t xml:space="preserve"> </w:t>
      </w:r>
      <w:r w:rsidRPr="008D79CB">
        <w:rPr>
          <w:rFonts w:ascii="Times New Roman" w:hAnsi="Times New Roman" w:cs="Times New Roman"/>
          <w:bCs/>
          <w:sz w:val="28"/>
          <w:szCs w:val="28"/>
        </w:rPr>
        <w:t>иным межбюджетным трансфертам</w:t>
      </w:r>
      <w:r w:rsidRPr="008D79CB">
        <w:rPr>
          <w:rFonts w:ascii="Times New Roman" w:hAnsi="Times New Roman" w:cs="Times New Roman"/>
          <w:sz w:val="28"/>
          <w:szCs w:val="28"/>
        </w:rPr>
        <w:t xml:space="preserve"> при передаче средств из бюджета района. </w:t>
      </w:r>
      <w:r w:rsidRPr="008D79CB">
        <w:rPr>
          <w:rFonts w:ascii="Times New Roman" w:hAnsi="Times New Roman" w:cs="Times New Roman"/>
          <w:bCs/>
          <w:sz w:val="28"/>
          <w:szCs w:val="28"/>
        </w:rPr>
        <w:t>Органы местного самоуправления поселения вправе установить необходимую детализацию пятого разряда кодов направлений расходов при отражении расходов бюджетов муниципальных образований  поселений,  источником финансового обеспечения которых являются иные межбюджетные трансферты, предоставляемые из бюджета района, по направлениям расходов в рамках целевого назначения предоставляемых иных межбюджетных трансфертов.</w:t>
      </w:r>
    </w:p>
    <w:p w:rsidR="008D79CB" w:rsidRPr="008D79CB" w:rsidRDefault="008D79CB" w:rsidP="008D79CB">
      <w:pPr>
        <w:pStyle w:val="a8"/>
        <w:ind w:firstLine="567"/>
        <w:jc w:val="both"/>
        <w:rPr>
          <w:rFonts w:ascii="Times New Roman" w:hAnsi="Times New Roman" w:cs="Times New Roman"/>
          <w:sz w:val="28"/>
          <w:szCs w:val="28"/>
        </w:rPr>
      </w:pPr>
      <w:r w:rsidRPr="008D79CB">
        <w:rPr>
          <w:rFonts w:ascii="Times New Roman" w:hAnsi="Times New Roman" w:cs="Times New Roman"/>
          <w:sz w:val="28"/>
          <w:szCs w:val="28"/>
        </w:rPr>
        <w:t xml:space="preserve">Учет операций по использованию средств </w:t>
      </w:r>
      <w:r w:rsidRPr="008D79CB">
        <w:rPr>
          <w:rFonts w:ascii="Times New Roman" w:hAnsi="Times New Roman" w:cs="Times New Roman"/>
          <w:bCs/>
          <w:sz w:val="28"/>
          <w:szCs w:val="28"/>
        </w:rPr>
        <w:t>иных межбюджетных трансфертов</w:t>
      </w:r>
      <w:r w:rsidRPr="008D79CB">
        <w:rPr>
          <w:rFonts w:ascii="Times New Roman" w:hAnsi="Times New Roman" w:cs="Times New Roman"/>
          <w:sz w:val="28"/>
          <w:szCs w:val="28"/>
        </w:rPr>
        <w:t xml:space="preserve"> осуществляется на лицевых счетах получателей средств бюджетов поселений, открытых уполномоченным органом местного самоуправления поселений в органе Федерального казначейства.</w:t>
      </w:r>
    </w:p>
    <w:p w:rsidR="008D79CB" w:rsidRPr="008D79CB" w:rsidRDefault="008D79CB" w:rsidP="008D79CB">
      <w:pPr>
        <w:pStyle w:val="a8"/>
        <w:ind w:firstLine="567"/>
        <w:jc w:val="both"/>
        <w:rPr>
          <w:rFonts w:ascii="Times New Roman" w:hAnsi="Times New Roman" w:cs="Times New Roman"/>
          <w:sz w:val="28"/>
          <w:szCs w:val="28"/>
        </w:rPr>
      </w:pPr>
      <w:r w:rsidRPr="008D79CB">
        <w:rPr>
          <w:rFonts w:ascii="Times New Roman" w:hAnsi="Times New Roman" w:cs="Times New Roman"/>
          <w:sz w:val="28"/>
          <w:szCs w:val="28"/>
        </w:rPr>
        <w:t>8. Поселения осуществляют кассовые расходы в соответствии с кодами бюджетной классификации, утвержденной законодательством Российской Федерации и нормативными правовыми актами, регулирующими бюджетные правоотношения.</w:t>
      </w:r>
    </w:p>
    <w:p w:rsidR="008D79CB" w:rsidRPr="008D79CB" w:rsidRDefault="008D79CB" w:rsidP="008D79CB">
      <w:pPr>
        <w:pStyle w:val="a8"/>
        <w:ind w:firstLine="567"/>
        <w:jc w:val="both"/>
        <w:rPr>
          <w:rFonts w:ascii="Times New Roman" w:hAnsi="Times New Roman" w:cs="Times New Roman"/>
          <w:sz w:val="28"/>
          <w:szCs w:val="28"/>
        </w:rPr>
      </w:pPr>
      <w:r w:rsidRPr="008D79CB">
        <w:rPr>
          <w:rFonts w:ascii="Times New Roman" w:hAnsi="Times New Roman" w:cs="Times New Roman"/>
          <w:sz w:val="28"/>
          <w:szCs w:val="28"/>
        </w:rPr>
        <w:t xml:space="preserve">Операции со средствами </w:t>
      </w:r>
      <w:r w:rsidRPr="008D79CB">
        <w:rPr>
          <w:rFonts w:ascii="Times New Roman" w:hAnsi="Times New Roman" w:cs="Times New Roman"/>
          <w:bCs/>
          <w:sz w:val="28"/>
          <w:szCs w:val="28"/>
        </w:rPr>
        <w:t>иных межбюджетных трансфертов</w:t>
      </w:r>
      <w:r w:rsidRPr="008D79CB">
        <w:rPr>
          <w:rFonts w:ascii="Times New Roman" w:hAnsi="Times New Roman" w:cs="Times New Roman"/>
          <w:sz w:val="28"/>
          <w:szCs w:val="28"/>
        </w:rPr>
        <w:t xml:space="preserve"> осуществляются в установленном порядке кассового обслуживания исполнения бюджета поселения.</w:t>
      </w:r>
    </w:p>
    <w:p w:rsidR="008D79CB" w:rsidRPr="008D79CB" w:rsidRDefault="008D79CB" w:rsidP="008D79CB">
      <w:pPr>
        <w:pStyle w:val="a8"/>
        <w:ind w:firstLine="567"/>
        <w:jc w:val="both"/>
        <w:rPr>
          <w:rFonts w:ascii="Times New Roman" w:hAnsi="Times New Roman" w:cs="Times New Roman"/>
          <w:sz w:val="28"/>
          <w:szCs w:val="28"/>
        </w:rPr>
      </w:pPr>
      <w:r w:rsidRPr="008D79CB">
        <w:rPr>
          <w:rFonts w:ascii="Times New Roman" w:hAnsi="Times New Roman" w:cs="Times New Roman"/>
          <w:sz w:val="28"/>
          <w:szCs w:val="28"/>
        </w:rPr>
        <w:t>9. Ответственность за нецелевое использование</w:t>
      </w:r>
      <w:r w:rsidRPr="008D79CB">
        <w:rPr>
          <w:rFonts w:ascii="Times New Roman" w:hAnsi="Times New Roman" w:cs="Times New Roman"/>
          <w:bCs/>
          <w:sz w:val="28"/>
          <w:szCs w:val="28"/>
        </w:rPr>
        <w:t xml:space="preserve"> иных межбюджетных трансфертов</w:t>
      </w:r>
      <w:r w:rsidRPr="008D79CB">
        <w:rPr>
          <w:rFonts w:ascii="Times New Roman" w:hAnsi="Times New Roman" w:cs="Times New Roman"/>
          <w:sz w:val="28"/>
          <w:szCs w:val="28"/>
        </w:rPr>
        <w:t xml:space="preserve"> возлагается на администрацию поселения.</w:t>
      </w:r>
    </w:p>
    <w:p w:rsidR="008D79CB" w:rsidRPr="008D79CB" w:rsidRDefault="008D79CB" w:rsidP="008D79CB">
      <w:pPr>
        <w:pStyle w:val="a8"/>
        <w:ind w:firstLine="567"/>
        <w:jc w:val="both"/>
        <w:rPr>
          <w:rFonts w:ascii="Times New Roman" w:hAnsi="Times New Roman" w:cs="Times New Roman"/>
          <w:sz w:val="28"/>
          <w:szCs w:val="28"/>
        </w:rPr>
      </w:pPr>
      <w:r w:rsidRPr="008D79CB">
        <w:rPr>
          <w:rFonts w:ascii="Times New Roman" w:hAnsi="Times New Roman" w:cs="Times New Roman"/>
          <w:sz w:val="28"/>
          <w:szCs w:val="28"/>
        </w:rPr>
        <w:t xml:space="preserve">10. Контроль за целевым использованием средств </w:t>
      </w:r>
      <w:r w:rsidRPr="008D79CB">
        <w:rPr>
          <w:rFonts w:ascii="Times New Roman" w:hAnsi="Times New Roman" w:cs="Times New Roman"/>
          <w:bCs/>
          <w:sz w:val="28"/>
          <w:szCs w:val="28"/>
        </w:rPr>
        <w:t>иных межбюджетных трансфертов</w:t>
      </w:r>
      <w:r w:rsidRPr="008D79CB">
        <w:rPr>
          <w:rFonts w:ascii="Times New Roman" w:hAnsi="Times New Roman" w:cs="Times New Roman"/>
          <w:sz w:val="28"/>
          <w:szCs w:val="28"/>
        </w:rPr>
        <w:t xml:space="preserve"> осуществляют главный распорядитель бюджетных средств Шенкурск</w:t>
      </w:r>
      <w:r>
        <w:rPr>
          <w:rFonts w:ascii="Times New Roman" w:hAnsi="Times New Roman" w:cs="Times New Roman"/>
          <w:sz w:val="28"/>
          <w:szCs w:val="28"/>
        </w:rPr>
        <w:t>ого</w:t>
      </w:r>
      <w:r w:rsidRPr="008D79CB">
        <w:rPr>
          <w:rFonts w:ascii="Times New Roman" w:hAnsi="Times New Roman" w:cs="Times New Roman"/>
          <w:sz w:val="28"/>
          <w:szCs w:val="28"/>
        </w:rPr>
        <w:t xml:space="preserve"> муниципальн</w:t>
      </w:r>
      <w:r>
        <w:rPr>
          <w:rFonts w:ascii="Times New Roman" w:hAnsi="Times New Roman" w:cs="Times New Roman"/>
          <w:sz w:val="28"/>
          <w:szCs w:val="28"/>
        </w:rPr>
        <w:t>ого района</w:t>
      </w:r>
      <w:r w:rsidRPr="008D79CB">
        <w:rPr>
          <w:rFonts w:ascii="Times New Roman" w:hAnsi="Times New Roman" w:cs="Times New Roman"/>
          <w:sz w:val="28"/>
          <w:szCs w:val="28"/>
        </w:rPr>
        <w:t xml:space="preserve">, предоставивший </w:t>
      </w:r>
      <w:r w:rsidRPr="008D79CB">
        <w:rPr>
          <w:rFonts w:ascii="Times New Roman" w:hAnsi="Times New Roman" w:cs="Times New Roman"/>
          <w:bCs/>
          <w:sz w:val="28"/>
          <w:szCs w:val="28"/>
        </w:rPr>
        <w:t>иные межбюджетные трансферты</w:t>
      </w:r>
      <w:r w:rsidRPr="008D79CB">
        <w:rPr>
          <w:rFonts w:ascii="Times New Roman" w:hAnsi="Times New Roman" w:cs="Times New Roman"/>
          <w:sz w:val="28"/>
          <w:szCs w:val="28"/>
        </w:rPr>
        <w:t xml:space="preserve"> и органы муниципального финансового контроля Шенкурск</w:t>
      </w:r>
      <w:r>
        <w:rPr>
          <w:rFonts w:ascii="Times New Roman" w:hAnsi="Times New Roman" w:cs="Times New Roman"/>
          <w:sz w:val="28"/>
          <w:szCs w:val="28"/>
        </w:rPr>
        <w:t>ого</w:t>
      </w:r>
      <w:r w:rsidRPr="008D79CB">
        <w:rPr>
          <w:rFonts w:ascii="Times New Roman" w:hAnsi="Times New Roman" w:cs="Times New Roman"/>
          <w:sz w:val="28"/>
          <w:szCs w:val="28"/>
        </w:rPr>
        <w:t xml:space="preserve"> муниципальн</w:t>
      </w:r>
      <w:r>
        <w:rPr>
          <w:rFonts w:ascii="Times New Roman" w:hAnsi="Times New Roman" w:cs="Times New Roman"/>
          <w:sz w:val="28"/>
          <w:szCs w:val="28"/>
        </w:rPr>
        <w:t>ого района</w:t>
      </w:r>
      <w:r w:rsidRPr="008D79CB">
        <w:rPr>
          <w:rFonts w:ascii="Times New Roman" w:hAnsi="Times New Roman" w:cs="Times New Roman"/>
          <w:sz w:val="28"/>
          <w:szCs w:val="28"/>
        </w:rPr>
        <w:t xml:space="preserve"> в порядке, установленном бюджетным законодательством Российской Федерации.</w:t>
      </w:r>
    </w:p>
    <w:p w:rsidR="008D79CB" w:rsidRPr="008D79CB" w:rsidRDefault="008D79CB" w:rsidP="008D79CB">
      <w:pPr>
        <w:pStyle w:val="a8"/>
        <w:ind w:firstLine="567"/>
        <w:jc w:val="both"/>
        <w:rPr>
          <w:rFonts w:ascii="Times New Roman" w:hAnsi="Times New Roman" w:cs="Times New Roman"/>
          <w:sz w:val="28"/>
          <w:szCs w:val="28"/>
        </w:rPr>
      </w:pPr>
      <w:r w:rsidRPr="008D79CB">
        <w:rPr>
          <w:rFonts w:ascii="Times New Roman" w:hAnsi="Times New Roman" w:cs="Times New Roman"/>
          <w:sz w:val="28"/>
          <w:szCs w:val="28"/>
        </w:rPr>
        <w:t xml:space="preserve">11. В случае выявления нарушения условий, установленных при предоставлении </w:t>
      </w:r>
      <w:r w:rsidRPr="008D79CB">
        <w:rPr>
          <w:rFonts w:ascii="Times New Roman" w:hAnsi="Times New Roman" w:cs="Times New Roman"/>
          <w:bCs/>
          <w:sz w:val="28"/>
          <w:szCs w:val="28"/>
        </w:rPr>
        <w:t>иных межбюджетных трансфертов</w:t>
      </w:r>
      <w:r w:rsidRPr="008D79CB">
        <w:rPr>
          <w:rFonts w:ascii="Times New Roman" w:hAnsi="Times New Roman" w:cs="Times New Roman"/>
          <w:sz w:val="28"/>
          <w:szCs w:val="28"/>
        </w:rPr>
        <w:t xml:space="preserve">, соответствующий объем </w:t>
      </w:r>
      <w:r w:rsidRPr="008D79CB">
        <w:rPr>
          <w:rFonts w:ascii="Times New Roman" w:hAnsi="Times New Roman" w:cs="Times New Roman"/>
          <w:bCs/>
          <w:sz w:val="28"/>
          <w:szCs w:val="28"/>
        </w:rPr>
        <w:t>иных межбюджетных трансфертов</w:t>
      </w:r>
      <w:r w:rsidRPr="008D79CB">
        <w:rPr>
          <w:rFonts w:ascii="Times New Roman" w:hAnsi="Times New Roman" w:cs="Times New Roman"/>
          <w:sz w:val="28"/>
          <w:szCs w:val="28"/>
        </w:rPr>
        <w:t xml:space="preserve"> подлежит возврату в бюджет района в бесспорном порядке.</w:t>
      </w:r>
    </w:p>
    <w:p w:rsidR="008D79CB" w:rsidRPr="008D79CB" w:rsidRDefault="008D79CB" w:rsidP="008D79CB">
      <w:pPr>
        <w:pStyle w:val="a8"/>
        <w:ind w:firstLine="567"/>
        <w:jc w:val="both"/>
        <w:rPr>
          <w:rFonts w:ascii="Times New Roman" w:hAnsi="Times New Roman" w:cs="Times New Roman"/>
          <w:sz w:val="28"/>
          <w:szCs w:val="28"/>
        </w:rPr>
      </w:pPr>
      <w:r w:rsidRPr="008D79CB">
        <w:rPr>
          <w:rFonts w:ascii="Times New Roman" w:hAnsi="Times New Roman" w:cs="Times New Roman"/>
          <w:sz w:val="28"/>
          <w:szCs w:val="28"/>
        </w:rPr>
        <w:t xml:space="preserve">12. Бюджетные меры принуждения к получателям </w:t>
      </w:r>
      <w:r w:rsidRPr="008D79CB">
        <w:rPr>
          <w:rFonts w:ascii="Times New Roman" w:hAnsi="Times New Roman" w:cs="Times New Roman"/>
          <w:bCs/>
          <w:sz w:val="28"/>
          <w:szCs w:val="28"/>
        </w:rPr>
        <w:t xml:space="preserve">иных межбюджетных </w:t>
      </w:r>
      <w:r w:rsidRPr="008D79CB">
        <w:rPr>
          <w:rFonts w:ascii="Times New Roman" w:hAnsi="Times New Roman" w:cs="Times New Roman"/>
          <w:bCs/>
          <w:sz w:val="28"/>
          <w:szCs w:val="28"/>
        </w:rPr>
        <w:lastRenderedPageBreak/>
        <w:t>трансфертов</w:t>
      </w:r>
      <w:r w:rsidRPr="008D79CB">
        <w:rPr>
          <w:rFonts w:ascii="Times New Roman" w:hAnsi="Times New Roman" w:cs="Times New Roman"/>
          <w:sz w:val="28"/>
          <w:szCs w:val="28"/>
        </w:rPr>
        <w:t>, совершившим бюджетные нарушения, применяются в порядке и по основаниям, установленным бюджетным законодательством Российской Федерации.</w:t>
      </w:r>
    </w:p>
    <w:p w:rsidR="008D79CB" w:rsidRPr="008D79CB" w:rsidRDefault="008D79CB" w:rsidP="008D79CB">
      <w:pPr>
        <w:pStyle w:val="a8"/>
        <w:jc w:val="both"/>
        <w:rPr>
          <w:rFonts w:ascii="Times New Roman" w:hAnsi="Times New Roman" w:cs="Times New Roman"/>
          <w:sz w:val="28"/>
          <w:szCs w:val="28"/>
        </w:rPr>
      </w:pPr>
    </w:p>
    <w:p w:rsidR="008D79CB" w:rsidRPr="008D79CB" w:rsidRDefault="008D79CB" w:rsidP="008D79CB">
      <w:pPr>
        <w:pStyle w:val="a8"/>
        <w:ind w:firstLine="426"/>
        <w:jc w:val="both"/>
        <w:rPr>
          <w:rFonts w:ascii="Times New Roman" w:hAnsi="Times New Roman" w:cs="Times New Roman"/>
          <w:sz w:val="28"/>
          <w:szCs w:val="28"/>
        </w:rPr>
      </w:pPr>
    </w:p>
    <w:p w:rsidR="008D79CB" w:rsidRPr="008D79CB" w:rsidRDefault="008D79CB" w:rsidP="008D79CB">
      <w:pPr>
        <w:pStyle w:val="a8"/>
        <w:jc w:val="both"/>
        <w:rPr>
          <w:rFonts w:ascii="Times New Roman" w:hAnsi="Times New Roman" w:cs="Times New Roman"/>
          <w:sz w:val="28"/>
          <w:szCs w:val="28"/>
        </w:rPr>
      </w:pPr>
    </w:p>
    <w:p w:rsidR="008D79CB" w:rsidRPr="008D79CB" w:rsidRDefault="008D79CB" w:rsidP="008D79CB">
      <w:pPr>
        <w:pStyle w:val="a8"/>
        <w:jc w:val="both"/>
        <w:rPr>
          <w:rFonts w:ascii="Times New Roman" w:hAnsi="Times New Roman" w:cs="Times New Roman"/>
          <w:sz w:val="28"/>
          <w:szCs w:val="28"/>
        </w:rPr>
      </w:pPr>
    </w:p>
    <w:p w:rsidR="008D79CB" w:rsidRPr="008D79CB" w:rsidRDefault="008D79CB" w:rsidP="008D79CB">
      <w:pPr>
        <w:pStyle w:val="a8"/>
        <w:jc w:val="both"/>
        <w:rPr>
          <w:rFonts w:ascii="Times New Roman" w:hAnsi="Times New Roman" w:cs="Times New Roman"/>
          <w:sz w:val="28"/>
          <w:szCs w:val="28"/>
        </w:rPr>
      </w:pPr>
    </w:p>
    <w:p w:rsidR="008D79CB" w:rsidRPr="008D79CB" w:rsidRDefault="008D79CB" w:rsidP="008D79CB">
      <w:pPr>
        <w:pStyle w:val="a8"/>
        <w:jc w:val="both"/>
        <w:rPr>
          <w:rFonts w:ascii="Times New Roman" w:hAnsi="Times New Roman" w:cs="Times New Roman"/>
          <w:sz w:val="28"/>
          <w:szCs w:val="28"/>
        </w:rPr>
      </w:pPr>
    </w:p>
    <w:p w:rsidR="000A1F6A" w:rsidRPr="008D79CB" w:rsidRDefault="000A1F6A" w:rsidP="008D79CB">
      <w:pPr>
        <w:pStyle w:val="a8"/>
        <w:jc w:val="both"/>
        <w:rPr>
          <w:rFonts w:ascii="Times New Roman" w:hAnsi="Times New Roman" w:cs="Times New Roman"/>
          <w:sz w:val="28"/>
          <w:szCs w:val="28"/>
        </w:rPr>
      </w:pPr>
    </w:p>
    <w:p w:rsidR="000A1F6A" w:rsidRPr="008D79CB" w:rsidRDefault="000A1F6A" w:rsidP="008D79CB">
      <w:pPr>
        <w:pStyle w:val="a8"/>
        <w:jc w:val="both"/>
        <w:rPr>
          <w:rFonts w:ascii="Times New Roman" w:hAnsi="Times New Roman" w:cs="Times New Roman"/>
          <w:sz w:val="28"/>
          <w:szCs w:val="28"/>
        </w:rPr>
      </w:pPr>
    </w:p>
    <w:p w:rsidR="000A1F6A" w:rsidRPr="008D79CB" w:rsidRDefault="000A1F6A" w:rsidP="008D79CB">
      <w:pPr>
        <w:pStyle w:val="a8"/>
        <w:jc w:val="both"/>
        <w:rPr>
          <w:rFonts w:ascii="Times New Roman" w:hAnsi="Times New Roman" w:cs="Times New Roman"/>
          <w:sz w:val="28"/>
          <w:szCs w:val="28"/>
        </w:rPr>
      </w:pPr>
    </w:p>
    <w:p w:rsidR="000A1F6A" w:rsidRPr="008D79CB" w:rsidRDefault="000A1F6A" w:rsidP="008D79CB">
      <w:pPr>
        <w:pStyle w:val="a8"/>
        <w:jc w:val="both"/>
        <w:rPr>
          <w:rFonts w:ascii="Times New Roman" w:hAnsi="Times New Roman" w:cs="Times New Roman"/>
          <w:sz w:val="28"/>
          <w:szCs w:val="28"/>
        </w:rPr>
      </w:pPr>
    </w:p>
    <w:p w:rsidR="000A1F6A" w:rsidRPr="008D79CB" w:rsidRDefault="000A1F6A" w:rsidP="008D79CB">
      <w:pPr>
        <w:pStyle w:val="a8"/>
        <w:jc w:val="both"/>
        <w:rPr>
          <w:rFonts w:ascii="Times New Roman" w:hAnsi="Times New Roman" w:cs="Times New Roman"/>
          <w:sz w:val="28"/>
          <w:szCs w:val="28"/>
        </w:rPr>
      </w:pPr>
    </w:p>
    <w:p w:rsidR="000A1F6A" w:rsidRPr="008D79CB" w:rsidRDefault="000A1F6A" w:rsidP="008D79CB">
      <w:pPr>
        <w:pStyle w:val="a8"/>
        <w:jc w:val="both"/>
        <w:rPr>
          <w:rFonts w:ascii="Times New Roman" w:hAnsi="Times New Roman" w:cs="Times New Roman"/>
          <w:sz w:val="28"/>
          <w:szCs w:val="28"/>
        </w:rPr>
      </w:pPr>
    </w:p>
    <w:p w:rsidR="000A1F6A" w:rsidRPr="008D79CB" w:rsidRDefault="000A1F6A" w:rsidP="008D79CB">
      <w:pPr>
        <w:pStyle w:val="a8"/>
        <w:jc w:val="both"/>
        <w:rPr>
          <w:rFonts w:ascii="Times New Roman" w:hAnsi="Times New Roman" w:cs="Times New Roman"/>
          <w:sz w:val="28"/>
          <w:szCs w:val="28"/>
        </w:rPr>
      </w:pPr>
    </w:p>
    <w:p w:rsidR="000A1F6A" w:rsidRPr="008D79CB" w:rsidRDefault="000A1F6A" w:rsidP="008D79CB">
      <w:pPr>
        <w:pStyle w:val="a8"/>
        <w:jc w:val="both"/>
        <w:rPr>
          <w:rFonts w:ascii="Times New Roman" w:hAnsi="Times New Roman" w:cs="Times New Roman"/>
          <w:sz w:val="28"/>
          <w:szCs w:val="28"/>
        </w:rPr>
      </w:pPr>
    </w:p>
    <w:p w:rsidR="000A1F6A" w:rsidRPr="008D79CB" w:rsidRDefault="000A1F6A" w:rsidP="008D79CB">
      <w:pPr>
        <w:pStyle w:val="a8"/>
        <w:jc w:val="both"/>
        <w:rPr>
          <w:rFonts w:ascii="Times New Roman" w:hAnsi="Times New Roman" w:cs="Times New Roman"/>
          <w:sz w:val="28"/>
          <w:szCs w:val="28"/>
        </w:rPr>
      </w:pPr>
    </w:p>
    <w:p w:rsidR="000A1F6A" w:rsidRPr="008D79CB" w:rsidRDefault="000A1F6A" w:rsidP="008D79CB">
      <w:pPr>
        <w:pStyle w:val="a8"/>
        <w:jc w:val="both"/>
        <w:rPr>
          <w:rFonts w:ascii="Times New Roman" w:hAnsi="Times New Roman" w:cs="Times New Roman"/>
          <w:sz w:val="28"/>
          <w:szCs w:val="28"/>
        </w:rPr>
      </w:pPr>
    </w:p>
    <w:p w:rsidR="000A1F6A" w:rsidRPr="008D79CB" w:rsidRDefault="000A1F6A" w:rsidP="008D79CB">
      <w:pPr>
        <w:pStyle w:val="a8"/>
        <w:jc w:val="both"/>
        <w:rPr>
          <w:rFonts w:ascii="Times New Roman" w:hAnsi="Times New Roman" w:cs="Times New Roman"/>
          <w:sz w:val="28"/>
          <w:szCs w:val="28"/>
        </w:rPr>
      </w:pPr>
    </w:p>
    <w:p w:rsidR="000A1F6A" w:rsidRPr="008D79CB" w:rsidRDefault="000A1F6A" w:rsidP="008D79CB">
      <w:pPr>
        <w:pStyle w:val="a8"/>
        <w:jc w:val="both"/>
        <w:rPr>
          <w:rFonts w:ascii="Times New Roman" w:hAnsi="Times New Roman" w:cs="Times New Roman"/>
          <w:sz w:val="28"/>
          <w:szCs w:val="28"/>
        </w:rPr>
      </w:pPr>
    </w:p>
    <w:p w:rsidR="000A1F6A" w:rsidRPr="008D79CB" w:rsidRDefault="000A1F6A" w:rsidP="008D79CB">
      <w:pPr>
        <w:pStyle w:val="a8"/>
        <w:jc w:val="both"/>
        <w:rPr>
          <w:rFonts w:ascii="Times New Roman" w:hAnsi="Times New Roman" w:cs="Times New Roman"/>
          <w:sz w:val="28"/>
          <w:szCs w:val="28"/>
        </w:rPr>
      </w:pPr>
    </w:p>
    <w:p w:rsidR="000A1F6A" w:rsidRPr="008D79CB" w:rsidRDefault="000A1F6A" w:rsidP="008D79CB">
      <w:pPr>
        <w:pStyle w:val="a8"/>
        <w:jc w:val="both"/>
        <w:rPr>
          <w:rFonts w:ascii="Times New Roman" w:hAnsi="Times New Roman" w:cs="Times New Roman"/>
          <w:sz w:val="28"/>
          <w:szCs w:val="28"/>
        </w:rPr>
      </w:pPr>
    </w:p>
    <w:p w:rsidR="000A1F6A" w:rsidRPr="008D79CB" w:rsidRDefault="000A1F6A" w:rsidP="008D79CB">
      <w:pPr>
        <w:pStyle w:val="a8"/>
        <w:jc w:val="both"/>
        <w:rPr>
          <w:rFonts w:ascii="Times New Roman" w:hAnsi="Times New Roman" w:cs="Times New Roman"/>
          <w:sz w:val="28"/>
          <w:szCs w:val="28"/>
        </w:rPr>
      </w:pPr>
    </w:p>
    <w:p w:rsidR="000A1F6A" w:rsidRPr="008D79CB" w:rsidRDefault="000A1F6A" w:rsidP="008D79CB">
      <w:pPr>
        <w:pStyle w:val="a8"/>
        <w:jc w:val="both"/>
        <w:rPr>
          <w:rFonts w:ascii="Times New Roman" w:hAnsi="Times New Roman" w:cs="Times New Roman"/>
          <w:sz w:val="28"/>
          <w:szCs w:val="28"/>
        </w:rPr>
      </w:pPr>
    </w:p>
    <w:p w:rsidR="000A1F6A" w:rsidRPr="008D79CB" w:rsidRDefault="000A1F6A" w:rsidP="008D79CB">
      <w:pPr>
        <w:pStyle w:val="a8"/>
        <w:jc w:val="both"/>
        <w:rPr>
          <w:rFonts w:ascii="Times New Roman" w:hAnsi="Times New Roman" w:cs="Times New Roman"/>
          <w:sz w:val="28"/>
          <w:szCs w:val="28"/>
        </w:rPr>
      </w:pPr>
    </w:p>
    <w:p w:rsidR="000A1F6A" w:rsidRPr="008D79CB" w:rsidRDefault="000A1F6A" w:rsidP="008D79CB">
      <w:pPr>
        <w:pStyle w:val="a8"/>
        <w:jc w:val="both"/>
        <w:rPr>
          <w:rFonts w:ascii="Times New Roman" w:hAnsi="Times New Roman" w:cs="Times New Roman"/>
          <w:sz w:val="28"/>
          <w:szCs w:val="28"/>
        </w:rPr>
      </w:pPr>
    </w:p>
    <w:p w:rsidR="000A1F6A" w:rsidRPr="008D79CB" w:rsidRDefault="000A1F6A" w:rsidP="008D79CB">
      <w:pPr>
        <w:pStyle w:val="a8"/>
        <w:jc w:val="both"/>
        <w:rPr>
          <w:rFonts w:ascii="Times New Roman" w:hAnsi="Times New Roman" w:cs="Times New Roman"/>
          <w:sz w:val="28"/>
          <w:szCs w:val="28"/>
        </w:rPr>
      </w:pPr>
    </w:p>
    <w:p w:rsidR="000A1F6A" w:rsidRPr="008D79CB" w:rsidRDefault="000A1F6A" w:rsidP="008D79CB">
      <w:pPr>
        <w:pStyle w:val="a8"/>
        <w:jc w:val="both"/>
        <w:rPr>
          <w:rFonts w:ascii="Times New Roman" w:hAnsi="Times New Roman" w:cs="Times New Roman"/>
          <w:sz w:val="28"/>
          <w:szCs w:val="28"/>
        </w:rPr>
      </w:pPr>
    </w:p>
    <w:p w:rsidR="000A1F6A" w:rsidRPr="008D79CB" w:rsidRDefault="000A1F6A" w:rsidP="008D79CB">
      <w:pPr>
        <w:pStyle w:val="a8"/>
        <w:jc w:val="both"/>
        <w:rPr>
          <w:rFonts w:ascii="Times New Roman" w:hAnsi="Times New Roman" w:cs="Times New Roman"/>
          <w:sz w:val="28"/>
          <w:szCs w:val="28"/>
        </w:rPr>
      </w:pPr>
    </w:p>
    <w:p w:rsidR="000A1F6A" w:rsidRPr="008D79CB" w:rsidRDefault="000A1F6A" w:rsidP="008D79CB">
      <w:pPr>
        <w:pStyle w:val="a8"/>
        <w:jc w:val="both"/>
        <w:rPr>
          <w:rFonts w:ascii="Times New Roman" w:hAnsi="Times New Roman" w:cs="Times New Roman"/>
          <w:sz w:val="28"/>
          <w:szCs w:val="28"/>
        </w:rPr>
      </w:pPr>
    </w:p>
    <w:p w:rsidR="000A1F6A" w:rsidRPr="008D79CB" w:rsidRDefault="000A1F6A" w:rsidP="008D79CB">
      <w:pPr>
        <w:pStyle w:val="a8"/>
        <w:jc w:val="both"/>
        <w:rPr>
          <w:rFonts w:ascii="Times New Roman" w:hAnsi="Times New Roman" w:cs="Times New Roman"/>
          <w:sz w:val="28"/>
          <w:szCs w:val="28"/>
        </w:rPr>
      </w:pPr>
    </w:p>
    <w:p w:rsidR="000A1F6A" w:rsidRPr="008D79CB" w:rsidRDefault="000A1F6A" w:rsidP="008D79CB">
      <w:pPr>
        <w:pStyle w:val="a8"/>
        <w:jc w:val="both"/>
        <w:rPr>
          <w:rFonts w:ascii="Times New Roman" w:hAnsi="Times New Roman" w:cs="Times New Roman"/>
          <w:sz w:val="28"/>
          <w:szCs w:val="28"/>
        </w:rPr>
      </w:pPr>
    </w:p>
    <w:p w:rsidR="000A1F6A" w:rsidRPr="008D79CB" w:rsidRDefault="000A1F6A" w:rsidP="008D79CB">
      <w:pPr>
        <w:pStyle w:val="a8"/>
        <w:jc w:val="both"/>
        <w:rPr>
          <w:rFonts w:ascii="Times New Roman" w:hAnsi="Times New Roman" w:cs="Times New Roman"/>
          <w:sz w:val="28"/>
          <w:szCs w:val="28"/>
        </w:rPr>
      </w:pPr>
    </w:p>
    <w:p w:rsidR="000A1F6A" w:rsidRPr="008D79CB" w:rsidRDefault="000A1F6A" w:rsidP="008D79CB">
      <w:pPr>
        <w:pStyle w:val="a8"/>
        <w:jc w:val="both"/>
        <w:rPr>
          <w:rFonts w:ascii="Times New Roman" w:hAnsi="Times New Roman" w:cs="Times New Roman"/>
          <w:sz w:val="28"/>
          <w:szCs w:val="28"/>
        </w:rPr>
      </w:pPr>
    </w:p>
    <w:p w:rsidR="000A1F6A" w:rsidRPr="008D79CB" w:rsidRDefault="000A1F6A" w:rsidP="008D79CB">
      <w:pPr>
        <w:pStyle w:val="a8"/>
        <w:jc w:val="both"/>
        <w:rPr>
          <w:rFonts w:ascii="Times New Roman" w:hAnsi="Times New Roman" w:cs="Times New Roman"/>
          <w:sz w:val="28"/>
          <w:szCs w:val="28"/>
        </w:rPr>
      </w:pPr>
    </w:p>
    <w:p w:rsidR="000A1F6A" w:rsidRPr="008D79CB" w:rsidRDefault="000A1F6A" w:rsidP="008D79CB">
      <w:pPr>
        <w:pStyle w:val="a8"/>
        <w:jc w:val="both"/>
        <w:rPr>
          <w:rFonts w:ascii="Times New Roman" w:hAnsi="Times New Roman" w:cs="Times New Roman"/>
          <w:sz w:val="28"/>
          <w:szCs w:val="28"/>
        </w:rPr>
      </w:pPr>
    </w:p>
    <w:p w:rsidR="000A1F6A" w:rsidRPr="008D79CB" w:rsidRDefault="000A1F6A" w:rsidP="008D79CB">
      <w:pPr>
        <w:pStyle w:val="a8"/>
        <w:jc w:val="both"/>
        <w:rPr>
          <w:rFonts w:ascii="Times New Roman" w:hAnsi="Times New Roman" w:cs="Times New Roman"/>
          <w:sz w:val="28"/>
          <w:szCs w:val="28"/>
        </w:rPr>
      </w:pPr>
    </w:p>
    <w:p w:rsidR="000A1F6A" w:rsidRPr="008D79CB" w:rsidRDefault="000A1F6A" w:rsidP="008D79CB">
      <w:pPr>
        <w:pStyle w:val="a8"/>
        <w:jc w:val="both"/>
        <w:rPr>
          <w:rFonts w:ascii="Times New Roman" w:hAnsi="Times New Roman" w:cs="Times New Roman"/>
          <w:sz w:val="28"/>
          <w:szCs w:val="28"/>
        </w:rPr>
      </w:pPr>
    </w:p>
    <w:p w:rsidR="007A60C1" w:rsidRPr="008D79CB" w:rsidRDefault="007A60C1" w:rsidP="008D79CB">
      <w:pPr>
        <w:pStyle w:val="a8"/>
        <w:jc w:val="both"/>
        <w:rPr>
          <w:rFonts w:ascii="Times New Roman" w:hAnsi="Times New Roman" w:cs="Times New Roman"/>
          <w:sz w:val="28"/>
          <w:szCs w:val="28"/>
        </w:rPr>
      </w:pPr>
    </w:p>
    <w:p w:rsidR="007A60C1" w:rsidRPr="008D79CB" w:rsidRDefault="007A60C1" w:rsidP="008D79CB">
      <w:pPr>
        <w:pStyle w:val="a8"/>
        <w:jc w:val="both"/>
        <w:rPr>
          <w:rFonts w:ascii="Times New Roman" w:hAnsi="Times New Roman" w:cs="Times New Roman"/>
          <w:sz w:val="28"/>
          <w:szCs w:val="28"/>
        </w:rPr>
      </w:pPr>
    </w:p>
    <w:p w:rsidR="007A60C1" w:rsidRPr="008D79CB" w:rsidRDefault="007A60C1" w:rsidP="008D79CB">
      <w:pPr>
        <w:pStyle w:val="a8"/>
        <w:jc w:val="both"/>
        <w:rPr>
          <w:rFonts w:ascii="Times New Roman" w:hAnsi="Times New Roman" w:cs="Times New Roman"/>
          <w:sz w:val="28"/>
          <w:szCs w:val="28"/>
        </w:rPr>
      </w:pPr>
    </w:p>
    <w:p w:rsidR="003F207F" w:rsidRPr="008D79CB" w:rsidRDefault="003F207F" w:rsidP="008D79CB">
      <w:pPr>
        <w:pStyle w:val="a8"/>
        <w:jc w:val="both"/>
        <w:rPr>
          <w:rFonts w:ascii="Times New Roman" w:hAnsi="Times New Roman" w:cs="Times New Roman"/>
          <w:sz w:val="28"/>
          <w:szCs w:val="28"/>
        </w:rPr>
      </w:pPr>
    </w:p>
    <w:p w:rsidR="00C40B52" w:rsidRPr="008D79CB" w:rsidRDefault="00C40B52" w:rsidP="008D79CB">
      <w:pPr>
        <w:pStyle w:val="a8"/>
        <w:jc w:val="both"/>
        <w:rPr>
          <w:rFonts w:ascii="Times New Roman" w:hAnsi="Times New Roman" w:cs="Times New Roman"/>
          <w:sz w:val="28"/>
          <w:szCs w:val="28"/>
        </w:rPr>
      </w:pPr>
    </w:p>
    <w:bookmarkEnd w:id="0"/>
    <w:p w:rsidR="00850943" w:rsidRPr="008D79CB" w:rsidRDefault="00850943" w:rsidP="008D79CB">
      <w:pPr>
        <w:pStyle w:val="a8"/>
        <w:jc w:val="both"/>
        <w:rPr>
          <w:rFonts w:ascii="Times New Roman" w:hAnsi="Times New Roman" w:cs="Times New Roman"/>
          <w:sz w:val="28"/>
          <w:szCs w:val="28"/>
        </w:rPr>
      </w:pPr>
    </w:p>
    <w:sectPr w:rsidR="00850943" w:rsidRPr="008D79CB" w:rsidSect="00C40B52">
      <w:headerReference w:type="default" r:id="rId7"/>
      <w:pgSz w:w="11900" w:h="16840"/>
      <w:pgMar w:top="1134" w:right="850" w:bottom="1134" w:left="1701"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5C98" w:rsidRDefault="00995C98" w:rsidP="00850943">
      <w:r>
        <w:separator/>
      </w:r>
    </w:p>
  </w:endnote>
  <w:endnote w:type="continuationSeparator" w:id="0">
    <w:p w:rsidR="00995C98" w:rsidRDefault="00995C98" w:rsidP="008509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5C98" w:rsidRDefault="00995C98"/>
  </w:footnote>
  <w:footnote w:type="continuationSeparator" w:id="0">
    <w:p w:rsidR="00995C98" w:rsidRDefault="00995C9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0201" w:rsidRDefault="00B02414">
    <w:pPr>
      <w:rPr>
        <w:sz w:val="2"/>
        <w:szCs w:val="2"/>
      </w:rPr>
    </w:pPr>
    <w:r w:rsidRPr="00B02414">
      <w:pict>
        <v:shapetype id="_x0000_t202" coordsize="21600,21600" o:spt="202" path="m,l,21600r21600,l21600,xe">
          <v:stroke joinstyle="miter"/>
          <v:path gradientshapeok="t" o:connecttype="rect"/>
        </v:shapetype>
        <v:shape id="_x0000_s2049" type="#_x0000_t202" style="position:absolute;margin-left:574.45pt;margin-top:23.85pt;width:1.9pt;height:4.3pt;z-index:-251658752;mso-wrap-style:none;mso-wrap-distance-left:5pt;mso-wrap-distance-right:5pt;mso-position-horizontal-relative:page;mso-position-vertical-relative:page" wrapcoords="0 0" filled="f" stroked="f">
          <v:textbox style="mso-next-textbox:#_x0000_s2049;mso-fit-shape-to-text:t" inset="0,0,0,0">
            <w:txbxContent>
              <w:p w:rsidR="00AC0201" w:rsidRDefault="00AC0201">
                <w:pPr>
                  <w:pStyle w:val="a6"/>
                  <w:shd w:val="clear" w:color="auto" w:fill="auto"/>
                  <w:spacing w:line="240" w:lineRule="auto"/>
                </w:pPr>
                <w:r>
                  <w:rPr>
                    <w:rStyle w:val="a7"/>
                  </w:rPr>
                  <w:t>f</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E477F9"/>
    <w:multiLevelType w:val="multilevel"/>
    <w:tmpl w:val="7960C2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FA653A0"/>
    <w:multiLevelType w:val="hybridMultilevel"/>
    <w:tmpl w:val="6C0A5E1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20"/>
  <w:drawingGridVerticalSpacing w:val="181"/>
  <w:displayHorizontalDrawingGridEvery w:val="2"/>
  <w:characterSpacingControl w:val="compressPunctuation"/>
  <w:hdrShapeDefaults>
    <o:shapedefaults v:ext="edit" spidmax="6146"/>
    <o:shapelayout v:ext="edit">
      <o:idmap v:ext="edit" data="2"/>
    </o:shapelayout>
  </w:hdrShapeDefaults>
  <w:footnotePr>
    <w:footnote w:id="-1"/>
    <w:footnote w:id="0"/>
  </w:footnotePr>
  <w:endnotePr>
    <w:endnote w:id="-1"/>
    <w:endnote w:id="0"/>
  </w:endnotePr>
  <w:compat>
    <w:doNotExpandShiftReturn/>
    <w:useFELayout/>
  </w:compat>
  <w:rsids>
    <w:rsidRoot w:val="00850943"/>
    <w:rsid w:val="00006D76"/>
    <w:rsid w:val="000734BE"/>
    <w:rsid w:val="000A1F6A"/>
    <w:rsid w:val="000A4003"/>
    <w:rsid w:val="000B2060"/>
    <w:rsid w:val="000C6DBD"/>
    <w:rsid w:val="00124674"/>
    <w:rsid w:val="001324D1"/>
    <w:rsid w:val="00134334"/>
    <w:rsid w:val="00144905"/>
    <w:rsid w:val="00157E4B"/>
    <w:rsid w:val="001B54E7"/>
    <w:rsid w:val="001B6522"/>
    <w:rsid w:val="001D054B"/>
    <w:rsid w:val="0020315F"/>
    <w:rsid w:val="00204AB4"/>
    <w:rsid w:val="002437ED"/>
    <w:rsid w:val="00243929"/>
    <w:rsid w:val="002C7FD6"/>
    <w:rsid w:val="00373BEA"/>
    <w:rsid w:val="00390FA2"/>
    <w:rsid w:val="003F207F"/>
    <w:rsid w:val="00475D43"/>
    <w:rsid w:val="004A4BDB"/>
    <w:rsid w:val="004D51D7"/>
    <w:rsid w:val="004E010D"/>
    <w:rsid w:val="004E4F3E"/>
    <w:rsid w:val="00511351"/>
    <w:rsid w:val="00520467"/>
    <w:rsid w:val="005503CE"/>
    <w:rsid w:val="00550D57"/>
    <w:rsid w:val="00566A6E"/>
    <w:rsid w:val="005B2D35"/>
    <w:rsid w:val="005D4B1D"/>
    <w:rsid w:val="00601244"/>
    <w:rsid w:val="006870D0"/>
    <w:rsid w:val="006B54B7"/>
    <w:rsid w:val="006F372E"/>
    <w:rsid w:val="00722BBE"/>
    <w:rsid w:val="0075702C"/>
    <w:rsid w:val="007668FC"/>
    <w:rsid w:val="007A60C1"/>
    <w:rsid w:val="007B24A2"/>
    <w:rsid w:val="007C46EB"/>
    <w:rsid w:val="007C7281"/>
    <w:rsid w:val="0080116E"/>
    <w:rsid w:val="008103FE"/>
    <w:rsid w:val="00813854"/>
    <w:rsid w:val="00842DF5"/>
    <w:rsid w:val="00850943"/>
    <w:rsid w:val="00873589"/>
    <w:rsid w:val="008D79CB"/>
    <w:rsid w:val="008E600F"/>
    <w:rsid w:val="009114A3"/>
    <w:rsid w:val="00932381"/>
    <w:rsid w:val="00995C98"/>
    <w:rsid w:val="009D7136"/>
    <w:rsid w:val="00A060CD"/>
    <w:rsid w:val="00A16093"/>
    <w:rsid w:val="00A31B3B"/>
    <w:rsid w:val="00A464EF"/>
    <w:rsid w:val="00AB318F"/>
    <w:rsid w:val="00AC0201"/>
    <w:rsid w:val="00AD0C42"/>
    <w:rsid w:val="00AD339F"/>
    <w:rsid w:val="00B02414"/>
    <w:rsid w:val="00B81609"/>
    <w:rsid w:val="00C07B3B"/>
    <w:rsid w:val="00C07CDD"/>
    <w:rsid w:val="00C10629"/>
    <w:rsid w:val="00C11E56"/>
    <w:rsid w:val="00C242F6"/>
    <w:rsid w:val="00C34C4C"/>
    <w:rsid w:val="00C40B52"/>
    <w:rsid w:val="00C76D5D"/>
    <w:rsid w:val="00CA1FD2"/>
    <w:rsid w:val="00CD00BF"/>
    <w:rsid w:val="00CF0EEA"/>
    <w:rsid w:val="00D12F34"/>
    <w:rsid w:val="00D379E2"/>
    <w:rsid w:val="00D941A9"/>
    <w:rsid w:val="00DC2AEE"/>
    <w:rsid w:val="00DF6037"/>
    <w:rsid w:val="00E95E4C"/>
    <w:rsid w:val="00F33D7D"/>
    <w:rsid w:val="00FB3455"/>
    <w:rsid w:val="00FD730F"/>
    <w:rsid w:val="00FF5E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50943"/>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50943"/>
    <w:rPr>
      <w:color w:val="0066CC"/>
      <w:u w:val="single"/>
    </w:rPr>
  </w:style>
  <w:style w:type="character" w:customStyle="1" w:styleId="1Exact">
    <w:name w:val="Заголовок №1 Exact"/>
    <w:basedOn w:val="a0"/>
    <w:link w:val="1"/>
    <w:rsid w:val="00850943"/>
    <w:rPr>
      <w:rFonts w:ascii="Times New Roman" w:eastAsia="Times New Roman" w:hAnsi="Times New Roman" w:cs="Times New Roman"/>
      <w:b w:val="0"/>
      <w:bCs w:val="0"/>
      <w:i/>
      <w:iCs/>
      <w:smallCaps w:val="0"/>
      <w:strike w:val="0"/>
      <w:spacing w:val="-20"/>
      <w:sz w:val="42"/>
      <w:szCs w:val="42"/>
      <w:u w:val="none"/>
      <w:lang w:val="en-US" w:eastAsia="en-US" w:bidi="en-US"/>
    </w:rPr>
  </w:style>
  <w:style w:type="character" w:customStyle="1" w:styleId="Exact">
    <w:name w:val="Подпись к картинке Exact"/>
    <w:basedOn w:val="a0"/>
    <w:link w:val="a4"/>
    <w:rsid w:val="00850943"/>
    <w:rPr>
      <w:rFonts w:ascii="Times New Roman" w:eastAsia="Times New Roman" w:hAnsi="Times New Roman" w:cs="Times New Roman"/>
      <w:b w:val="0"/>
      <w:bCs w:val="0"/>
      <w:i w:val="0"/>
      <w:iCs w:val="0"/>
      <w:smallCaps w:val="0"/>
      <w:strike w:val="0"/>
      <w:sz w:val="26"/>
      <w:szCs w:val="26"/>
      <w:u w:val="none"/>
    </w:rPr>
  </w:style>
  <w:style w:type="character" w:customStyle="1" w:styleId="3">
    <w:name w:val="Основной текст (3)_"/>
    <w:basedOn w:val="a0"/>
    <w:link w:val="30"/>
    <w:rsid w:val="00850943"/>
    <w:rPr>
      <w:rFonts w:ascii="Times New Roman" w:eastAsia="Times New Roman" w:hAnsi="Times New Roman" w:cs="Times New Roman"/>
      <w:b/>
      <w:bCs/>
      <w:i w:val="0"/>
      <w:iCs w:val="0"/>
      <w:smallCaps w:val="0"/>
      <w:strike w:val="0"/>
      <w:sz w:val="32"/>
      <w:szCs w:val="32"/>
      <w:u w:val="none"/>
    </w:rPr>
  </w:style>
  <w:style w:type="character" w:customStyle="1" w:styleId="2">
    <w:name w:val="Основной текст (2)_"/>
    <w:basedOn w:val="a0"/>
    <w:link w:val="20"/>
    <w:rsid w:val="00850943"/>
    <w:rPr>
      <w:rFonts w:ascii="Times New Roman" w:eastAsia="Times New Roman" w:hAnsi="Times New Roman" w:cs="Times New Roman"/>
      <w:b w:val="0"/>
      <w:bCs w:val="0"/>
      <w:i w:val="0"/>
      <w:iCs w:val="0"/>
      <w:smallCaps w:val="0"/>
      <w:strike w:val="0"/>
      <w:sz w:val="26"/>
      <w:szCs w:val="26"/>
      <w:u w:val="none"/>
    </w:rPr>
  </w:style>
  <w:style w:type="character" w:customStyle="1" w:styleId="23pt">
    <w:name w:val="Основной текст (2) + Интервал 3 pt"/>
    <w:basedOn w:val="2"/>
    <w:rsid w:val="00850943"/>
    <w:rPr>
      <w:color w:val="000000"/>
      <w:spacing w:val="70"/>
      <w:w w:val="100"/>
      <w:position w:val="0"/>
      <w:lang w:val="ru-RU" w:eastAsia="ru-RU" w:bidi="ru-RU"/>
    </w:rPr>
  </w:style>
  <w:style w:type="character" w:customStyle="1" w:styleId="20pt">
    <w:name w:val="Основной текст (2) + Курсив;Интервал 0 pt"/>
    <w:basedOn w:val="2"/>
    <w:rsid w:val="00850943"/>
    <w:rPr>
      <w:i/>
      <w:iCs/>
      <w:color w:val="000000"/>
      <w:spacing w:val="-10"/>
      <w:w w:val="100"/>
      <w:position w:val="0"/>
      <w:sz w:val="26"/>
      <w:szCs w:val="26"/>
      <w:lang w:val="ru-RU" w:eastAsia="ru-RU" w:bidi="ru-RU"/>
    </w:rPr>
  </w:style>
  <w:style w:type="character" w:customStyle="1" w:styleId="20pt0">
    <w:name w:val="Основной текст (2) + Курсив;Интервал 0 pt"/>
    <w:basedOn w:val="2"/>
    <w:rsid w:val="00850943"/>
    <w:rPr>
      <w:i/>
      <w:iCs/>
      <w:color w:val="000000"/>
      <w:spacing w:val="-10"/>
      <w:w w:val="100"/>
      <w:position w:val="0"/>
      <w:sz w:val="26"/>
      <w:szCs w:val="26"/>
      <w:u w:val="single"/>
      <w:lang w:val="ru-RU" w:eastAsia="ru-RU" w:bidi="ru-RU"/>
    </w:rPr>
  </w:style>
  <w:style w:type="character" w:customStyle="1" w:styleId="21">
    <w:name w:val="Основной текст (2)"/>
    <w:basedOn w:val="2"/>
    <w:rsid w:val="00850943"/>
    <w:rPr>
      <w:color w:val="000000"/>
      <w:spacing w:val="0"/>
      <w:w w:val="100"/>
      <w:position w:val="0"/>
      <w:u w:val="single"/>
      <w:lang w:val="ru-RU" w:eastAsia="ru-RU" w:bidi="ru-RU"/>
    </w:rPr>
  </w:style>
  <w:style w:type="character" w:customStyle="1" w:styleId="4">
    <w:name w:val="Основной текст (4)_"/>
    <w:basedOn w:val="a0"/>
    <w:link w:val="40"/>
    <w:rsid w:val="00850943"/>
    <w:rPr>
      <w:rFonts w:ascii="Times New Roman" w:eastAsia="Times New Roman" w:hAnsi="Times New Roman" w:cs="Times New Roman"/>
      <w:b/>
      <w:bCs/>
      <w:i w:val="0"/>
      <w:iCs w:val="0"/>
      <w:smallCaps w:val="0"/>
      <w:strike w:val="0"/>
      <w:sz w:val="26"/>
      <w:szCs w:val="26"/>
      <w:u w:val="none"/>
    </w:rPr>
  </w:style>
  <w:style w:type="character" w:customStyle="1" w:styleId="22">
    <w:name w:val="Заголовок №2_"/>
    <w:basedOn w:val="a0"/>
    <w:link w:val="23"/>
    <w:rsid w:val="00850943"/>
    <w:rPr>
      <w:rFonts w:ascii="Times New Roman" w:eastAsia="Times New Roman" w:hAnsi="Times New Roman" w:cs="Times New Roman"/>
      <w:b/>
      <w:bCs/>
      <w:i w:val="0"/>
      <w:iCs w:val="0"/>
      <w:smallCaps w:val="0"/>
      <w:strike w:val="0"/>
      <w:sz w:val="26"/>
      <w:szCs w:val="26"/>
      <w:u w:val="none"/>
    </w:rPr>
  </w:style>
  <w:style w:type="character" w:customStyle="1" w:styleId="a5">
    <w:name w:val="Колонтитул_"/>
    <w:basedOn w:val="a0"/>
    <w:link w:val="a6"/>
    <w:rsid w:val="00850943"/>
    <w:rPr>
      <w:rFonts w:ascii="Book Antiqua" w:eastAsia="Book Antiqua" w:hAnsi="Book Antiqua" w:cs="Book Antiqua"/>
      <w:b w:val="0"/>
      <w:bCs w:val="0"/>
      <w:i w:val="0"/>
      <w:iCs w:val="0"/>
      <w:smallCaps w:val="0"/>
      <w:strike w:val="0"/>
      <w:sz w:val="11"/>
      <w:szCs w:val="11"/>
      <w:u w:val="none"/>
      <w:lang w:val="en-US" w:eastAsia="en-US" w:bidi="en-US"/>
    </w:rPr>
  </w:style>
  <w:style w:type="character" w:customStyle="1" w:styleId="a7">
    <w:name w:val="Колонтитул"/>
    <w:basedOn w:val="a5"/>
    <w:rsid w:val="00850943"/>
    <w:rPr>
      <w:color w:val="000000"/>
      <w:spacing w:val="0"/>
      <w:w w:val="100"/>
      <w:position w:val="0"/>
    </w:rPr>
  </w:style>
  <w:style w:type="paragraph" w:customStyle="1" w:styleId="1">
    <w:name w:val="Заголовок №1"/>
    <w:basedOn w:val="a"/>
    <w:link w:val="1Exact"/>
    <w:rsid w:val="00850943"/>
    <w:pPr>
      <w:shd w:val="clear" w:color="auto" w:fill="FFFFFF"/>
      <w:spacing w:line="0" w:lineRule="atLeast"/>
      <w:outlineLvl w:val="0"/>
    </w:pPr>
    <w:rPr>
      <w:rFonts w:ascii="Times New Roman" w:eastAsia="Times New Roman" w:hAnsi="Times New Roman" w:cs="Times New Roman"/>
      <w:i/>
      <w:iCs/>
      <w:spacing w:val="-20"/>
      <w:sz w:val="42"/>
      <w:szCs w:val="42"/>
      <w:lang w:val="en-US" w:eastAsia="en-US" w:bidi="en-US"/>
    </w:rPr>
  </w:style>
  <w:style w:type="paragraph" w:customStyle="1" w:styleId="a4">
    <w:name w:val="Подпись к картинке"/>
    <w:basedOn w:val="a"/>
    <w:link w:val="Exact"/>
    <w:rsid w:val="00850943"/>
    <w:pPr>
      <w:shd w:val="clear" w:color="auto" w:fill="FFFFFF"/>
      <w:spacing w:line="0" w:lineRule="atLeast"/>
    </w:pPr>
    <w:rPr>
      <w:rFonts w:ascii="Times New Roman" w:eastAsia="Times New Roman" w:hAnsi="Times New Roman" w:cs="Times New Roman"/>
      <w:sz w:val="26"/>
      <w:szCs w:val="26"/>
    </w:rPr>
  </w:style>
  <w:style w:type="paragraph" w:customStyle="1" w:styleId="30">
    <w:name w:val="Основной текст (3)"/>
    <w:basedOn w:val="a"/>
    <w:link w:val="3"/>
    <w:rsid w:val="00850943"/>
    <w:pPr>
      <w:shd w:val="clear" w:color="auto" w:fill="FFFFFF"/>
      <w:spacing w:after="480" w:line="0" w:lineRule="atLeast"/>
      <w:jc w:val="center"/>
    </w:pPr>
    <w:rPr>
      <w:rFonts w:ascii="Times New Roman" w:eastAsia="Times New Roman" w:hAnsi="Times New Roman" w:cs="Times New Roman"/>
      <w:b/>
      <w:bCs/>
      <w:sz w:val="32"/>
      <w:szCs w:val="32"/>
    </w:rPr>
  </w:style>
  <w:style w:type="paragraph" w:customStyle="1" w:styleId="20">
    <w:name w:val="Основной текст (2)"/>
    <w:basedOn w:val="a"/>
    <w:link w:val="2"/>
    <w:rsid w:val="00850943"/>
    <w:pPr>
      <w:shd w:val="clear" w:color="auto" w:fill="FFFFFF"/>
      <w:spacing w:before="300" w:after="480" w:line="0" w:lineRule="atLeast"/>
      <w:jc w:val="center"/>
    </w:pPr>
    <w:rPr>
      <w:rFonts w:ascii="Times New Roman" w:eastAsia="Times New Roman" w:hAnsi="Times New Roman" w:cs="Times New Roman"/>
      <w:sz w:val="26"/>
      <w:szCs w:val="26"/>
    </w:rPr>
  </w:style>
  <w:style w:type="paragraph" w:customStyle="1" w:styleId="40">
    <w:name w:val="Основной текст (4)"/>
    <w:basedOn w:val="a"/>
    <w:link w:val="4"/>
    <w:rsid w:val="00850943"/>
    <w:pPr>
      <w:shd w:val="clear" w:color="auto" w:fill="FFFFFF"/>
      <w:spacing w:before="480" w:after="240" w:line="301" w:lineRule="exact"/>
      <w:jc w:val="center"/>
    </w:pPr>
    <w:rPr>
      <w:rFonts w:ascii="Times New Roman" w:eastAsia="Times New Roman" w:hAnsi="Times New Roman" w:cs="Times New Roman"/>
      <w:b/>
      <w:bCs/>
      <w:sz w:val="26"/>
      <w:szCs w:val="26"/>
    </w:rPr>
  </w:style>
  <w:style w:type="paragraph" w:customStyle="1" w:styleId="23">
    <w:name w:val="Заголовок №2"/>
    <w:basedOn w:val="a"/>
    <w:link w:val="22"/>
    <w:rsid w:val="00850943"/>
    <w:pPr>
      <w:shd w:val="clear" w:color="auto" w:fill="FFFFFF"/>
      <w:spacing w:before="480" w:after="60" w:line="0" w:lineRule="atLeast"/>
      <w:jc w:val="center"/>
      <w:outlineLvl w:val="1"/>
    </w:pPr>
    <w:rPr>
      <w:rFonts w:ascii="Times New Roman" w:eastAsia="Times New Roman" w:hAnsi="Times New Roman" w:cs="Times New Roman"/>
      <w:b/>
      <w:bCs/>
      <w:sz w:val="26"/>
      <w:szCs w:val="26"/>
    </w:rPr>
  </w:style>
  <w:style w:type="paragraph" w:customStyle="1" w:styleId="a6">
    <w:name w:val="Колонтитул"/>
    <w:basedOn w:val="a"/>
    <w:link w:val="a5"/>
    <w:rsid w:val="00850943"/>
    <w:pPr>
      <w:shd w:val="clear" w:color="auto" w:fill="FFFFFF"/>
      <w:spacing w:line="0" w:lineRule="atLeast"/>
    </w:pPr>
    <w:rPr>
      <w:rFonts w:ascii="Book Antiqua" w:eastAsia="Book Antiqua" w:hAnsi="Book Antiqua" w:cs="Book Antiqua"/>
      <w:sz w:val="11"/>
      <w:szCs w:val="11"/>
      <w:lang w:val="en-US" w:eastAsia="en-US" w:bidi="en-US"/>
    </w:rPr>
  </w:style>
  <w:style w:type="paragraph" w:styleId="a8">
    <w:name w:val="No Spacing"/>
    <w:uiPriority w:val="1"/>
    <w:qFormat/>
    <w:rsid w:val="00FB3455"/>
    <w:rPr>
      <w:color w:val="000000"/>
    </w:rPr>
  </w:style>
  <w:style w:type="paragraph" w:customStyle="1" w:styleId="ConsPlusNormal">
    <w:name w:val="ConsPlusNormal"/>
    <w:rsid w:val="00D941A9"/>
    <w:pPr>
      <w:ind w:firstLine="720"/>
    </w:pPr>
    <w:rPr>
      <w:rFonts w:ascii="Arial" w:eastAsia="Times New Roman" w:hAnsi="Arial" w:cs="Times New Roman"/>
      <w:snapToGrid w:val="0"/>
      <w:sz w:val="20"/>
      <w:szCs w:val="20"/>
      <w:lang w:bidi="ar-SA"/>
    </w:rPr>
  </w:style>
  <w:style w:type="paragraph" w:styleId="a9">
    <w:name w:val="Normal (Web)"/>
    <w:basedOn w:val="a"/>
    <w:rsid w:val="00D941A9"/>
    <w:pPr>
      <w:widowControl/>
      <w:spacing w:before="100" w:beforeAutospacing="1" w:after="100" w:afterAutospacing="1"/>
    </w:pPr>
    <w:rPr>
      <w:rFonts w:ascii="Times New Roman" w:eastAsia="Times New Roman" w:hAnsi="Times New Roman" w:cs="Times New Roman"/>
      <w:color w:val="auto"/>
      <w:lang w:bidi="ar-SA"/>
    </w:rPr>
  </w:style>
  <w:style w:type="paragraph" w:styleId="aa">
    <w:name w:val="header"/>
    <w:basedOn w:val="a"/>
    <w:link w:val="ab"/>
    <w:rsid w:val="007B24A2"/>
    <w:pPr>
      <w:widowControl/>
      <w:tabs>
        <w:tab w:val="center" w:pos="4677"/>
        <w:tab w:val="right" w:pos="9355"/>
      </w:tabs>
    </w:pPr>
    <w:rPr>
      <w:rFonts w:ascii="Times New Roman" w:eastAsia="Times New Roman" w:hAnsi="Times New Roman" w:cs="Times New Roman"/>
      <w:color w:val="auto"/>
      <w:lang w:bidi="ar-SA"/>
    </w:rPr>
  </w:style>
  <w:style w:type="character" w:customStyle="1" w:styleId="ab">
    <w:name w:val="Верхний колонтитул Знак"/>
    <w:basedOn w:val="a0"/>
    <w:link w:val="aa"/>
    <w:rsid w:val="007B24A2"/>
    <w:rPr>
      <w:rFonts w:ascii="Times New Roman" w:eastAsia="Times New Roman" w:hAnsi="Times New Roman" w:cs="Times New Roman"/>
      <w:lang w:bidi="ar-SA"/>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1297</Words>
  <Characters>7395</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РайАдм - Толстикова Галина Николаевна</cp:lastModifiedBy>
  <cp:revision>6</cp:revision>
  <cp:lastPrinted>2021-09-22T11:44:00Z</cp:lastPrinted>
  <dcterms:created xsi:type="dcterms:W3CDTF">2022-10-26T14:18:00Z</dcterms:created>
  <dcterms:modified xsi:type="dcterms:W3CDTF">2022-11-01T12:39:00Z</dcterms:modified>
</cp:coreProperties>
</file>